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70E1" w:rsidR="00854A48" w:rsidP="25DB553C" w:rsidRDefault="00854A48" w14:paraId="76745484" w14:textId="77777777" w14:noSpellErr="1">
      <w:pPr>
        <w:spacing w:after="0"/>
        <w:jc w:val="center"/>
        <w:rPr>
          <w:b w:val="1"/>
          <w:bCs w:val="1"/>
          <w:color w:val="121D37"/>
          <w:sz w:val="22"/>
          <w:szCs w:val="22"/>
        </w:rPr>
      </w:pPr>
    </w:p>
    <w:p w:rsidR="00C7190F" w:rsidP="25DB553C" w:rsidRDefault="00667BE4" w14:paraId="709DC753" w14:textId="77777777" w14:noSpellErr="1">
      <w:pPr>
        <w:spacing w:line="240" w:lineRule="auto"/>
        <w:jc w:val="center"/>
        <w:rPr>
          <w:b w:val="1"/>
          <w:bCs w:val="1"/>
          <w:color w:val="121D37"/>
          <w:sz w:val="32"/>
          <w:szCs w:val="32"/>
        </w:rPr>
      </w:pPr>
      <w:r w:rsidRPr="25DB553C" w:rsidR="2199E992">
        <w:rPr>
          <w:b w:val="1"/>
          <w:bCs w:val="1"/>
          <w:color w:val="121D37"/>
          <w:sz w:val="32"/>
          <w:szCs w:val="32"/>
        </w:rPr>
        <w:t>ICFP 2025 Abstract Promotional Toolkit</w:t>
      </w:r>
    </w:p>
    <w:p w:rsidRPr="00C7190F" w:rsidR="3C452AC8" w:rsidP="25DB553C" w:rsidRDefault="00667BE4" w14:paraId="74A9438C" w14:textId="0E9B2316" w14:noSpellErr="1">
      <w:pPr>
        <w:spacing w:line="240" w:lineRule="auto"/>
        <w:jc w:val="center"/>
        <w:rPr>
          <w:b w:val="1"/>
          <w:bCs w:val="1"/>
          <w:color w:val="121D37"/>
          <w:sz w:val="32"/>
          <w:szCs w:val="32"/>
        </w:rPr>
      </w:pPr>
      <w:r w:rsidRPr="25DB553C" w:rsidR="2199E992">
        <w:rPr>
          <w:b w:val="1"/>
          <w:bCs w:val="1"/>
          <w:color w:val="121D37"/>
          <w:sz w:val="28"/>
          <w:szCs w:val="28"/>
        </w:rPr>
        <w:t>“ICFP is still here</w:t>
      </w:r>
      <w:r w:rsidRPr="25DB553C" w:rsidR="39A757EB">
        <w:rPr>
          <w:b w:val="1"/>
          <w:bCs w:val="1"/>
          <w:color w:val="121D37"/>
          <w:sz w:val="28"/>
          <w:szCs w:val="28"/>
        </w:rPr>
        <w:t>—and we need you.</w:t>
      </w:r>
      <w:r w:rsidRPr="25DB553C" w:rsidR="2199E992">
        <w:rPr>
          <w:b w:val="1"/>
          <w:bCs w:val="1"/>
          <w:color w:val="121D37"/>
          <w:sz w:val="28"/>
          <w:szCs w:val="28"/>
        </w:rPr>
        <w:t>”</w:t>
      </w:r>
    </w:p>
    <w:p w:rsidRPr="00DC08D8" w:rsidR="28C2F392" w:rsidP="25DB553C" w:rsidRDefault="008C704D" w14:paraId="446A8104" w14:textId="37B77104" w14:noSpellErr="1">
      <w:pPr>
        <w:spacing w:after="0" w:line="240" w:lineRule="auto"/>
        <w:jc w:val="center"/>
        <w:rPr>
          <w:b w:val="1"/>
          <w:bCs w:val="1"/>
          <w:color w:val="121D37"/>
          <w:sz w:val="28"/>
          <w:szCs w:val="28"/>
        </w:rPr>
      </w:pPr>
      <w:r w:rsidRPr="25DB553C" w:rsidR="223FBF99">
        <w:rPr>
          <w:b w:val="1"/>
          <w:bCs w:val="1"/>
          <w:color w:val="121D37"/>
          <w:sz w:val="28"/>
          <w:szCs w:val="28"/>
        </w:rPr>
        <w:t xml:space="preserve">Abstract </w:t>
      </w:r>
      <w:r w:rsidRPr="25DB553C" w:rsidR="2199E992">
        <w:rPr>
          <w:b w:val="1"/>
          <w:bCs w:val="1"/>
          <w:color w:val="121D37"/>
          <w:sz w:val="28"/>
          <w:szCs w:val="28"/>
        </w:rPr>
        <w:t xml:space="preserve">Submission Deadline: </w:t>
      </w:r>
      <w:r w:rsidRPr="25DB553C" w:rsidR="2199E992">
        <w:rPr>
          <w:color w:val="121D37"/>
          <w:sz w:val="28"/>
          <w:szCs w:val="28"/>
        </w:rPr>
        <w:t>April 19, 2025</w:t>
      </w:r>
      <w:r w:rsidRPr="25DB553C" w:rsidR="580DB4B7">
        <w:rPr>
          <w:color w:val="121D37"/>
          <w:sz w:val="28"/>
          <w:szCs w:val="28"/>
        </w:rPr>
        <w:t>,</w:t>
      </w:r>
      <w:r w:rsidRPr="25DB553C" w:rsidR="2199E992">
        <w:rPr>
          <w:color w:val="121D37"/>
          <w:sz w:val="28"/>
          <w:szCs w:val="28"/>
        </w:rPr>
        <w:t xml:space="preserve"> </w:t>
      </w:r>
      <w:r w:rsidRPr="25DB553C" w:rsidR="580DB4B7">
        <w:rPr>
          <w:color w:val="121D37"/>
          <w:sz w:val="28"/>
          <w:szCs w:val="28"/>
        </w:rPr>
        <w:t xml:space="preserve">at </w:t>
      </w:r>
      <w:r w:rsidRPr="25DB553C" w:rsidR="2199E992">
        <w:rPr>
          <w:color w:val="121D37"/>
          <w:sz w:val="28"/>
          <w:szCs w:val="28"/>
        </w:rPr>
        <w:t>11:59 PM ET</w:t>
      </w:r>
    </w:p>
    <w:sdt>
      <w:sdtPr>
        <w:id w:val="-1760443767"/>
        <w:docPartObj>
          <w:docPartGallery w:val="Table of Contents"/>
          <w:docPartUnique/>
        </w:docPartObj>
        <w:rPr>
          <w:rFonts w:ascii="Aptos" w:hAnsi="Aptos" w:eastAsia="游ゴシック" w:cs="Arial" w:asciiTheme="minorAscii" w:hAnsiTheme="minorAscii" w:eastAsiaTheme="minorEastAsia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</w:sdtPr>
      <w:sdtContent>
        <w:p w:rsidRPr="00961E59" w:rsidR="002A6808" w:rsidP="25DB553C" w:rsidRDefault="002A6808" w14:paraId="733F0844" w14:textId="6A6BFAFF" w14:noSpellErr="1">
          <w:pPr>
            <w:pStyle w:val="TOCHeading"/>
            <w:spacing w:line="240" w:lineRule="auto"/>
            <w:rPr>
              <w:color w:val="121D37"/>
              <w:sz w:val="22"/>
              <w:szCs w:val="22"/>
            </w:rPr>
          </w:pPr>
          <w:r w:rsidRPr="25DB553C" w:rsidR="594B0DB3">
            <w:rPr>
              <w:sz w:val="22"/>
              <w:szCs w:val="22"/>
            </w:rPr>
            <w:t>Table of Contents</w:t>
          </w:r>
        </w:p>
        <w:p w:rsidRPr="00961E59" w:rsidR="002A6808" w:rsidP="002D1922" w:rsidRDefault="002A6808" w14:paraId="55BAF044" w14:textId="4C95391B">
          <w:pPr>
            <w:pStyle w:val="TOC1"/>
            <w:tabs>
              <w:tab w:val="left" w:pos="480"/>
              <w:tab w:val="right" w:leader="dot" w:pos="9350"/>
            </w:tabs>
            <w:spacing w:line="240" w:lineRule="auto"/>
            <w:ind w:left="270"/>
            <w:rPr>
              <w:noProof/>
              <w:sz w:val="22"/>
              <w:szCs w:val="22"/>
            </w:rPr>
          </w:pPr>
          <w:r w:rsidRPr="00961E59">
            <w:rPr>
              <w:b w:val="0"/>
              <w:bCs w:val="0"/>
              <w:sz w:val="22"/>
              <w:szCs w:val="22"/>
            </w:rPr>
            <w:fldChar w:fldCharType="begin"/>
          </w:r>
          <w:r w:rsidRPr="00961E59">
            <w:rPr>
              <w:sz w:val="22"/>
              <w:szCs w:val="22"/>
            </w:rPr>
            <w:instrText xml:space="preserve"> TOC \o "1-3" \h \z \u </w:instrText>
          </w:r>
          <w:r w:rsidRPr="00961E59">
            <w:rPr>
              <w:b w:val="0"/>
              <w:bCs w:val="0"/>
              <w:sz w:val="22"/>
              <w:szCs w:val="22"/>
            </w:rPr>
            <w:fldChar w:fldCharType="separate"/>
          </w:r>
          <w:hyperlink w:history="1" w:anchor="_Toc194417321">
            <w:r w:rsidRPr="00961E59">
              <w:rPr>
                <w:rStyle w:val="Hyperlink"/>
                <w:i w:val="0"/>
                <w:iCs w:val="0"/>
                <w:noProof/>
                <w:sz w:val="22"/>
                <w:szCs w:val="22"/>
              </w:rPr>
              <w:t>I.</w:t>
            </w:r>
            <w:r w:rsidRPr="00961E59">
              <w:rPr>
                <w:i w:val="0"/>
                <w:iCs w:val="0"/>
                <w:noProof/>
                <w:sz w:val="22"/>
                <w:szCs w:val="22"/>
              </w:rPr>
              <w:tab/>
            </w:r>
            <w:r w:rsidRPr="00961E59">
              <w:rPr>
                <w:rStyle w:val="Hyperlink"/>
                <w:i w:val="0"/>
                <w:iCs w:val="0"/>
                <w:noProof/>
                <w:sz w:val="22"/>
                <w:szCs w:val="22"/>
              </w:rPr>
              <w:t>Background and Rationale</w:t>
            </w:r>
            <w:r w:rsidRPr="00961E59">
              <w:rPr>
                <w:noProof/>
                <w:webHidden/>
                <w:sz w:val="22"/>
                <w:szCs w:val="22"/>
              </w:rPr>
              <w:tab/>
            </w:r>
            <w:r w:rsidRPr="00961E59">
              <w:rPr>
                <w:noProof/>
                <w:webHidden/>
                <w:sz w:val="22"/>
                <w:szCs w:val="22"/>
              </w:rPr>
              <w:fldChar w:fldCharType="begin"/>
            </w:r>
            <w:r w:rsidRPr="00961E59">
              <w:rPr>
                <w:noProof/>
                <w:webHidden/>
                <w:sz w:val="22"/>
                <w:szCs w:val="22"/>
              </w:rPr>
              <w:instrText xml:space="preserve"> PAGEREF _Toc194417321 \h </w:instrText>
            </w:r>
            <w:r w:rsidRPr="00961E59">
              <w:rPr>
                <w:noProof/>
                <w:webHidden/>
                <w:sz w:val="22"/>
                <w:szCs w:val="22"/>
              </w:rPr>
            </w:r>
            <w:r w:rsidRPr="00961E5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961E59">
              <w:rPr>
                <w:noProof/>
                <w:webHidden/>
                <w:sz w:val="22"/>
                <w:szCs w:val="22"/>
              </w:rPr>
              <w:t>1</w:t>
            </w:r>
            <w:r w:rsidRPr="00961E5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Pr="00961E59" w:rsidR="002A6808" w:rsidP="002D1922" w:rsidRDefault="002A6808" w14:paraId="7FA04D1F" w14:textId="7BDCE0D1">
          <w:pPr>
            <w:pStyle w:val="TOC2"/>
            <w:spacing w:line="240" w:lineRule="auto"/>
            <w:rPr>
              <w:noProof/>
            </w:rPr>
          </w:pPr>
          <w:hyperlink w:history="1" w:anchor="_Toc194417322">
            <w:r w:rsidRPr="00961E59">
              <w:rPr>
                <w:rStyle w:val="Hyperlink"/>
                <w:noProof/>
              </w:rPr>
              <w:t>II.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Campaign Objectives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_Toc194417322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2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43BB9818" w14:textId="123148A5">
          <w:pPr>
            <w:pStyle w:val="TOC2"/>
            <w:spacing w:line="240" w:lineRule="auto"/>
            <w:rPr>
              <w:noProof/>
            </w:rPr>
          </w:pPr>
          <w:hyperlink w:history="1" w:anchor="_Toc194417323">
            <w:r w:rsidRPr="00961E59">
              <w:rPr>
                <w:rStyle w:val="Hyperlink"/>
                <w:noProof/>
              </w:rPr>
              <w:t>III.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Important Links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_Toc194417323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2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0EC6B7E6" w14:textId="3A814EDD">
          <w:pPr>
            <w:pStyle w:val="TOC2"/>
            <w:spacing w:line="240" w:lineRule="auto"/>
            <w:rPr>
              <w:noProof/>
            </w:rPr>
          </w:pPr>
          <w:hyperlink w:history="1" w:anchor="_Toc194417324">
            <w:r w:rsidRPr="00961E59">
              <w:rPr>
                <w:rStyle w:val="Hyperlink"/>
                <w:noProof/>
              </w:rPr>
              <w:t>IV.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Key Messages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_Toc194417324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3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7889AA99" w14:textId="7BBF7AAF" w14:noSpellErr="1">
          <w:pPr>
            <w:pStyle w:val="TOC2"/>
            <w:spacing w:line="240" w:lineRule="auto"/>
            <w:rPr>
              <w:noProof/>
            </w:rPr>
          </w:pPr>
          <w:hyperlink w:history="1" w:anchor="_Toc194417325">
            <w:r w:rsidRPr="00961E59" w:rsidR="594B0DB3">
              <w:rPr>
                <w:rStyle w:val="Hyperlink"/>
                <w:noProof/>
              </w:rPr>
              <w:t>V.</w:t>
            </w:r>
            <w:r w:rsidRPr="00961E59">
              <w:rPr>
                <w:noProof/>
              </w:rPr>
              <w:tab/>
            </w:r>
            <w:r w:rsidRPr="00961E59" w:rsidR="594B0DB3">
              <w:rPr>
                <w:rStyle w:val="Hyperlink"/>
                <w:noProof/>
              </w:rPr>
              <w:t>Social media messages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_Toc194417325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 w:rsidR="594B0DB3">
              <w:rPr>
                <w:noProof/>
                <w:webHidden/>
              </w:rPr>
              <w:t>3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961E59" w:rsidR="002A6808" w:rsidP="002D1922" w:rsidRDefault="002A6808" w14:paraId="5462AAB0" w14:textId="3FADEB95">
          <w:pPr>
            <w:pStyle w:val="TOC2"/>
            <w:spacing w:line="240" w:lineRule="auto"/>
            <w:rPr>
              <w:noProof/>
            </w:rPr>
          </w:pPr>
          <w:hyperlink w:history="1" w:anchor="_Toc194417326">
            <w:r w:rsidRPr="00961E59">
              <w:rPr>
                <w:rStyle w:val="Hyperlink"/>
                <w:noProof/>
              </w:rPr>
              <w:t>VI.</w:t>
            </w:r>
            <w:r w:rsidRPr="00961E59">
              <w:rPr>
                <w:noProof/>
              </w:rPr>
              <w:tab/>
            </w:r>
            <w:r w:rsidRPr="00961E59">
              <w:rPr>
                <w:rStyle w:val="Hyperlink"/>
                <w:noProof/>
              </w:rPr>
              <w:t>Email Messages</w:t>
            </w:r>
            <w:r w:rsidRPr="00961E59">
              <w:rPr>
                <w:noProof/>
                <w:webHidden/>
              </w:rPr>
              <w:tab/>
            </w:r>
            <w:r w:rsidRPr="00961E59">
              <w:rPr>
                <w:noProof/>
                <w:webHidden/>
              </w:rPr>
              <w:fldChar w:fldCharType="begin"/>
            </w:r>
            <w:r w:rsidRPr="00961E59">
              <w:rPr>
                <w:noProof/>
                <w:webHidden/>
              </w:rPr>
              <w:instrText xml:space="preserve"> PAGEREF _Toc194417326 \h </w:instrText>
            </w:r>
            <w:r w:rsidRPr="00961E59">
              <w:rPr>
                <w:noProof/>
                <w:webHidden/>
              </w:rPr>
            </w:r>
            <w:r w:rsidRPr="00961E59">
              <w:rPr>
                <w:noProof/>
                <w:webHidden/>
              </w:rPr>
              <w:fldChar w:fldCharType="separate"/>
            </w:r>
            <w:r w:rsidRPr="00961E59">
              <w:rPr>
                <w:noProof/>
                <w:webHidden/>
              </w:rPr>
              <w:t>6</w:t>
            </w:r>
            <w:r w:rsidRPr="00961E59">
              <w:rPr>
                <w:noProof/>
                <w:webHidden/>
              </w:rPr>
              <w:fldChar w:fldCharType="end"/>
            </w:r>
          </w:hyperlink>
        </w:p>
        <w:p w:rsidRPr="00DC08D8" w:rsidR="002A6808" w:rsidP="002D1922" w:rsidRDefault="002A6808" w14:paraId="1568DEFB" w14:textId="372A1438">
          <w:pPr>
            <w:spacing w:line="240" w:lineRule="auto"/>
          </w:pPr>
          <w:r w:rsidRPr="00961E59">
            <w:rPr>
              <w:b/>
              <w:bCs/>
              <w:noProof/>
              <w:sz w:val="22"/>
              <w:szCs w:val="22"/>
            </w:rPr>
            <w:fldChar w:fldCharType="end"/>
          </w:r>
        </w:p>
      </w:sdtContent>
      <w:sdtEndPr>
        <w:rPr>
          <w:rFonts w:ascii="Aptos" w:hAnsi="Aptos" w:eastAsia="游ゴシック" w:cs="Arial" w:asciiTheme="minorAscii" w:hAnsiTheme="minorAscii" w:eastAsiaTheme="minorEastAsia" w:cstheme="minorBidi"/>
          <w:b w:val="0"/>
          <w:bCs w:val="0"/>
          <w:color w:val="auto"/>
          <w:sz w:val="24"/>
          <w:szCs w:val="24"/>
        </w:rPr>
      </w:sdtEndPr>
    </w:sdt>
    <w:p w:rsidRPr="00012184" w:rsidR="003E00C3" w:rsidP="25DB553C" w:rsidRDefault="515A79D2" w14:paraId="69EB575E" w14:textId="04F43D8F" w14:noSpellErr="1">
      <w:pPr>
        <w:pStyle w:val="Heading1"/>
        <w:numPr>
          <w:ilvl w:val="0"/>
          <w:numId w:val="15"/>
        </w:numPr>
        <w:rPr>
          <w:b w:val="1"/>
          <w:bCs w:val="1"/>
          <w:color w:val="121D37"/>
          <w:sz w:val="32"/>
          <w:szCs w:val="32"/>
        </w:rPr>
      </w:pPr>
      <w:bookmarkStart w:name="_Toc194417321" w:id="0"/>
      <w:r w:rsidRPr="25DB553C" w:rsidR="23EEDEB3">
        <w:rPr>
          <w:b w:val="1"/>
          <w:bCs w:val="1"/>
          <w:color w:val="121D37"/>
          <w:sz w:val="32"/>
          <w:szCs w:val="32"/>
        </w:rPr>
        <w:t>Background and Rationale</w:t>
      </w:r>
      <w:bookmarkEnd w:id="0"/>
    </w:p>
    <w:p w:rsidRPr="0013701F" w:rsidR="003E00C3" w:rsidRDefault="35BDAFA9" w14:paraId="244586D1" w14:textId="1D3AF82C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The International Conference on Family Planning (ICFP) is more than </w:t>
      </w:r>
      <w:r w:rsidRPr="0013701F" w:rsidR="00475DF5">
        <w:rPr>
          <w:sz w:val="21"/>
          <w:szCs w:val="21"/>
        </w:rPr>
        <w:t xml:space="preserve">just </w:t>
      </w:r>
      <w:r w:rsidRPr="0013701F">
        <w:rPr>
          <w:sz w:val="21"/>
          <w:szCs w:val="21"/>
        </w:rPr>
        <w:t>a conference—it</w:t>
      </w:r>
      <w:r w:rsidRPr="0013701F" w:rsidR="00475DF5">
        <w:rPr>
          <w:sz w:val="21"/>
          <w:szCs w:val="21"/>
        </w:rPr>
        <w:t xml:space="preserve"> catalyzes</w:t>
      </w:r>
      <w:r w:rsidRPr="0013701F">
        <w:rPr>
          <w:sz w:val="21"/>
          <w:szCs w:val="21"/>
        </w:rPr>
        <w:t xml:space="preserve"> action and collaboration in family planning and reproductive health. For 15 years, ICFP has </w:t>
      </w:r>
      <w:r w:rsidRPr="0013701F" w:rsidR="00475DF5">
        <w:rPr>
          <w:sz w:val="21"/>
          <w:szCs w:val="21"/>
        </w:rPr>
        <w:t>brought together</w:t>
      </w:r>
      <w:r w:rsidRPr="0013701F">
        <w:rPr>
          <w:sz w:val="21"/>
          <w:szCs w:val="21"/>
        </w:rPr>
        <w:t xml:space="preserve"> the global sexual and reproductive health and rights (SRHR) community to share insights, celebrate milestones, and </w:t>
      </w:r>
      <w:r w:rsidRPr="0013701F" w:rsidR="00475DF5">
        <w:rPr>
          <w:sz w:val="21"/>
          <w:szCs w:val="21"/>
        </w:rPr>
        <w:t>address</w:t>
      </w:r>
      <w:r w:rsidRPr="0013701F">
        <w:rPr>
          <w:sz w:val="21"/>
          <w:szCs w:val="21"/>
        </w:rPr>
        <w:t xml:space="preserve"> challenges.</w:t>
      </w:r>
    </w:p>
    <w:p w:rsidRPr="0013701F" w:rsidR="003E00C3" w:rsidP="5C1DEF13" w:rsidRDefault="35BDAFA9" w14:paraId="5372F90B" w14:textId="5149109D">
      <w:pPr>
        <w:rPr>
          <w:sz w:val="21"/>
          <w:szCs w:val="21"/>
        </w:rPr>
      </w:pPr>
      <w:r w:rsidRPr="0013701F">
        <w:rPr>
          <w:sz w:val="21"/>
          <w:szCs w:val="21"/>
        </w:rPr>
        <w:t>Emerging directly from the ICFP community, the ICFP 2025 theme, “</w:t>
      </w:r>
      <w:r w:rsidRPr="0013701F">
        <w:rPr>
          <w:b/>
          <w:bCs/>
          <w:sz w:val="21"/>
          <w:szCs w:val="21"/>
        </w:rPr>
        <w:t>Equity Through Action: Advancing Sexual and Reproductive Health and Rights for All,</w:t>
      </w:r>
      <w:r w:rsidRPr="0013701F">
        <w:rPr>
          <w:sz w:val="21"/>
          <w:szCs w:val="21"/>
        </w:rPr>
        <w:t xml:space="preserve">” calls for innovative solutions and </w:t>
      </w:r>
      <w:r w:rsidRPr="0013701F" w:rsidR="005933D1">
        <w:rPr>
          <w:sz w:val="21"/>
          <w:szCs w:val="21"/>
        </w:rPr>
        <w:t>concret</w:t>
      </w:r>
      <w:r w:rsidRPr="0013701F">
        <w:rPr>
          <w:sz w:val="21"/>
          <w:szCs w:val="21"/>
        </w:rPr>
        <w:t xml:space="preserve">e commitments to </w:t>
      </w:r>
      <w:r w:rsidRPr="0013701F" w:rsidR="005933D1">
        <w:rPr>
          <w:sz w:val="21"/>
          <w:szCs w:val="21"/>
        </w:rPr>
        <w:t>address</w:t>
      </w:r>
      <w:r w:rsidRPr="0013701F">
        <w:rPr>
          <w:sz w:val="21"/>
          <w:szCs w:val="21"/>
        </w:rPr>
        <w:t xml:space="preserve"> health and systemic inequities </w:t>
      </w:r>
      <w:r w:rsidRPr="0013701F" w:rsidR="00026498">
        <w:rPr>
          <w:sz w:val="21"/>
          <w:szCs w:val="21"/>
        </w:rPr>
        <w:t>worldwid</w:t>
      </w:r>
      <w:r w:rsidRPr="0013701F">
        <w:rPr>
          <w:sz w:val="21"/>
          <w:szCs w:val="21"/>
        </w:rPr>
        <w:t>e.</w:t>
      </w:r>
    </w:p>
    <w:p w:rsidRPr="0013701F" w:rsidR="003302CF" w:rsidP="00825708" w:rsidRDefault="005933D1" w14:paraId="16EA54B7" w14:textId="2892C683">
      <w:pPr>
        <w:rPr>
          <w:sz w:val="21"/>
          <w:szCs w:val="21"/>
        </w:rPr>
      </w:pPr>
      <w:r w:rsidRPr="0013701F">
        <w:rPr>
          <w:sz w:val="21"/>
          <w:szCs w:val="21"/>
        </w:rPr>
        <w:t>I</w:t>
      </w:r>
      <w:r w:rsidRPr="0013701F" w:rsidR="2C869F63">
        <w:rPr>
          <w:sz w:val="21"/>
          <w:szCs w:val="21"/>
        </w:rPr>
        <w:t>CFP</w:t>
      </w:r>
      <w:r w:rsidRPr="0013701F">
        <w:rPr>
          <w:sz w:val="21"/>
          <w:szCs w:val="21"/>
        </w:rPr>
        <w:t xml:space="preserve"> 2025</w:t>
      </w:r>
      <w:r w:rsidRPr="0013701F" w:rsidR="2C869F63">
        <w:rPr>
          <w:sz w:val="21"/>
          <w:szCs w:val="21"/>
        </w:rPr>
        <w:t xml:space="preserve"> </w:t>
      </w:r>
      <w:r w:rsidRPr="0013701F" w:rsidR="1366D340">
        <w:rPr>
          <w:sz w:val="21"/>
          <w:szCs w:val="21"/>
        </w:rPr>
        <w:t>(</w:t>
      </w:r>
      <w:r w:rsidRPr="0013701F" w:rsidR="00702DE0">
        <w:rPr>
          <w:sz w:val="21"/>
          <w:szCs w:val="21"/>
        </w:rPr>
        <w:t>November</w:t>
      </w:r>
      <w:r w:rsidRPr="0013701F" w:rsidR="2C869F63">
        <w:rPr>
          <w:sz w:val="21"/>
          <w:szCs w:val="21"/>
        </w:rPr>
        <w:t xml:space="preserve"> </w:t>
      </w:r>
      <w:r w:rsidRPr="0013701F" w:rsidR="00702DE0">
        <w:rPr>
          <w:sz w:val="21"/>
          <w:szCs w:val="21"/>
        </w:rPr>
        <w:t>1–6,</w:t>
      </w:r>
      <w:r w:rsidRPr="0013701F" w:rsidR="2C869F63">
        <w:rPr>
          <w:sz w:val="21"/>
          <w:szCs w:val="21"/>
        </w:rPr>
        <w:t xml:space="preserve"> 2025</w:t>
      </w:r>
      <w:r w:rsidRPr="0013701F" w:rsidR="00702DE0">
        <w:rPr>
          <w:sz w:val="21"/>
          <w:szCs w:val="21"/>
        </w:rPr>
        <w:t>,</w:t>
      </w:r>
      <w:r w:rsidRPr="0013701F" w:rsidR="2C869F63">
        <w:rPr>
          <w:sz w:val="21"/>
          <w:szCs w:val="21"/>
        </w:rPr>
        <w:t xml:space="preserve"> in Bogotá, Colombia</w:t>
      </w:r>
      <w:r w:rsidRPr="0013701F" w:rsidR="3DFC6795">
        <w:rPr>
          <w:sz w:val="21"/>
          <w:szCs w:val="21"/>
        </w:rPr>
        <w:t>) i</w:t>
      </w:r>
      <w:r w:rsidRPr="0013701F" w:rsidR="2C869F63">
        <w:rPr>
          <w:sz w:val="21"/>
          <w:szCs w:val="21"/>
        </w:rPr>
        <w:t xml:space="preserve">nvites abstracts in </w:t>
      </w:r>
      <w:r w:rsidRPr="0013701F" w:rsidR="2C869F63">
        <w:rPr>
          <w:b/>
          <w:bCs/>
          <w:sz w:val="21"/>
          <w:szCs w:val="21"/>
        </w:rPr>
        <w:t>English, French, and Spanish</w:t>
      </w:r>
      <w:r w:rsidRPr="0013701F" w:rsidR="2C869F63">
        <w:rPr>
          <w:sz w:val="21"/>
          <w:szCs w:val="21"/>
        </w:rPr>
        <w:t xml:space="preserve"> </w:t>
      </w:r>
      <w:r w:rsidRPr="0013701F" w:rsidR="00672FCA">
        <w:rPr>
          <w:sz w:val="21"/>
          <w:szCs w:val="21"/>
        </w:rPr>
        <w:t xml:space="preserve">that </w:t>
      </w:r>
      <w:r w:rsidRPr="0013701F" w:rsidR="00702DE0">
        <w:rPr>
          <w:sz w:val="21"/>
          <w:szCs w:val="21"/>
        </w:rPr>
        <w:t>highlight</w:t>
      </w:r>
      <w:r w:rsidRPr="0013701F" w:rsidR="2C869F63">
        <w:rPr>
          <w:sz w:val="21"/>
          <w:szCs w:val="21"/>
        </w:rPr>
        <w:t xml:space="preserve"> cutting-edge </w:t>
      </w:r>
      <w:r w:rsidRPr="0013701F" w:rsidR="2C869F63">
        <w:rPr>
          <w:b/>
          <w:bCs/>
          <w:sz w:val="21"/>
          <w:szCs w:val="21"/>
        </w:rPr>
        <w:t>research,</w:t>
      </w:r>
      <w:r w:rsidRPr="0013701F" w:rsidR="00672FCA">
        <w:rPr>
          <w:b/>
          <w:bCs/>
          <w:sz w:val="21"/>
          <w:szCs w:val="21"/>
        </w:rPr>
        <w:t xml:space="preserve"> innovative</w:t>
      </w:r>
      <w:r w:rsidRPr="0013701F" w:rsidR="2C869F63">
        <w:rPr>
          <w:b/>
          <w:bCs/>
          <w:sz w:val="21"/>
          <w:szCs w:val="21"/>
        </w:rPr>
        <w:t xml:space="preserve"> program</w:t>
      </w:r>
      <w:r w:rsidRPr="0013701F" w:rsidR="0010733B">
        <w:rPr>
          <w:b/>
          <w:bCs/>
          <w:sz w:val="21"/>
          <w:szCs w:val="21"/>
        </w:rPr>
        <w:t>s</w:t>
      </w:r>
      <w:r w:rsidRPr="0013701F" w:rsidR="2C869F63">
        <w:rPr>
          <w:b/>
          <w:bCs/>
          <w:sz w:val="21"/>
          <w:szCs w:val="21"/>
        </w:rPr>
        <w:t xml:space="preserve">, and advocacy results </w:t>
      </w:r>
      <w:r w:rsidRPr="0013701F" w:rsidR="00672FCA">
        <w:rPr>
          <w:b/>
          <w:bCs/>
          <w:sz w:val="21"/>
          <w:szCs w:val="21"/>
        </w:rPr>
        <w:t>aimed</w:t>
      </w:r>
      <w:r w:rsidRPr="0013701F" w:rsidR="00475DF5">
        <w:rPr>
          <w:b/>
          <w:bCs/>
          <w:sz w:val="21"/>
          <w:szCs w:val="21"/>
        </w:rPr>
        <w:t xml:space="preserve"> </w:t>
      </w:r>
      <w:r w:rsidRPr="0013701F" w:rsidR="00672FCA">
        <w:rPr>
          <w:b/>
          <w:bCs/>
          <w:sz w:val="21"/>
          <w:szCs w:val="21"/>
        </w:rPr>
        <w:t>at helping</w:t>
      </w:r>
      <w:r w:rsidRPr="0013701F" w:rsidR="2C869F63">
        <w:rPr>
          <w:sz w:val="21"/>
          <w:szCs w:val="21"/>
        </w:rPr>
        <w:t xml:space="preserve"> individuals </w:t>
      </w:r>
      <w:r w:rsidRPr="0013701F" w:rsidR="00475DF5">
        <w:rPr>
          <w:sz w:val="21"/>
          <w:szCs w:val="21"/>
        </w:rPr>
        <w:t>worldwide</w:t>
      </w:r>
      <w:r w:rsidRPr="0013701F" w:rsidR="2C869F63">
        <w:rPr>
          <w:sz w:val="21"/>
          <w:szCs w:val="21"/>
        </w:rPr>
        <w:t xml:space="preserve">, </w:t>
      </w:r>
      <w:r w:rsidRPr="0013701F" w:rsidR="00702DE0">
        <w:rPr>
          <w:sz w:val="21"/>
          <w:szCs w:val="21"/>
        </w:rPr>
        <w:t>especial</w:t>
      </w:r>
      <w:r w:rsidRPr="0013701F" w:rsidR="2C869F63">
        <w:rPr>
          <w:sz w:val="21"/>
          <w:szCs w:val="21"/>
        </w:rPr>
        <w:t>ly</w:t>
      </w:r>
      <w:r w:rsidRPr="0013701F" w:rsidR="00672FCA">
        <w:rPr>
          <w:sz w:val="21"/>
          <w:szCs w:val="21"/>
        </w:rPr>
        <w:t xml:space="preserve"> those</w:t>
      </w:r>
      <w:r w:rsidRPr="0013701F" w:rsidR="2C869F63">
        <w:rPr>
          <w:sz w:val="21"/>
          <w:szCs w:val="21"/>
        </w:rPr>
        <w:t xml:space="preserve"> in low-income areas, </w:t>
      </w:r>
      <w:r w:rsidRPr="0013701F" w:rsidR="00702DE0">
        <w:rPr>
          <w:sz w:val="21"/>
          <w:szCs w:val="21"/>
        </w:rPr>
        <w:t>achieve</w:t>
      </w:r>
      <w:r w:rsidRPr="0013701F" w:rsidR="2C869F63">
        <w:rPr>
          <w:sz w:val="21"/>
          <w:szCs w:val="21"/>
        </w:rPr>
        <w:t xml:space="preserve"> </w:t>
      </w:r>
      <w:r w:rsidRPr="0013701F" w:rsidR="0010733B">
        <w:rPr>
          <w:sz w:val="21"/>
          <w:szCs w:val="21"/>
        </w:rPr>
        <w:t>their</w:t>
      </w:r>
      <w:r w:rsidRPr="0013701F" w:rsidR="2C869F63">
        <w:rPr>
          <w:sz w:val="21"/>
          <w:szCs w:val="21"/>
        </w:rPr>
        <w:t xml:space="preserve"> contraceptive and reproductive </w:t>
      </w:r>
      <w:r w:rsidRPr="0013701F" w:rsidR="00702DE0">
        <w:rPr>
          <w:sz w:val="21"/>
          <w:szCs w:val="21"/>
        </w:rPr>
        <w:t>goal</w:t>
      </w:r>
      <w:r w:rsidRPr="0013701F" w:rsidR="2C869F63">
        <w:rPr>
          <w:sz w:val="21"/>
          <w:szCs w:val="21"/>
        </w:rPr>
        <w:t>s.</w:t>
      </w:r>
      <w:r w:rsidRPr="0013701F" w:rsidR="021A9543">
        <w:rPr>
          <w:sz w:val="21"/>
          <w:szCs w:val="21"/>
        </w:rPr>
        <w:t xml:space="preserve"> </w:t>
      </w:r>
      <w:r w:rsidRPr="0013701F" w:rsidR="5F9710F5">
        <w:rPr>
          <w:b/>
          <w:bCs/>
          <w:sz w:val="21"/>
          <w:szCs w:val="21"/>
        </w:rPr>
        <w:t xml:space="preserve">All abstracts, submitted individually or as part of a preformed panel, are due by </w:t>
      </w:r>
      <w:r w:rsidRPr="0013701F" w:rsidR="5F9710F5">
        <w:rPr>
          <w:b/>
          <w:color w:val="FF0000"/>
          <w:sz w:val="21"/>
          <w:szCs w:val="21"/>
        </w:rPr>
        <w:t>April 19, 2025, at 11:59 PM ET</w:t>
      </w:r>
      <w:r w:rsidRPr="0013701F" w:rsidR="5F9710F5">
        <w:rPr>
          <w:sz w:val="21"/>
          <w:szCs w:val="21"/>
        </w:rPr>
        <w:t>.</w:t>
      </w:r>
    </w:p>
    <w:p w:rsidRPr="0013701F" w:rsidR="003E00C3" w:rsidP="3C452AC8" w:rsidRDefault="492B8A74" w14:paraId="7D71861B" w14:textId="70F094C2">
      <w:pPr>
        <w:rPr>
          <w:sz w:val="21"/>
          <w:szCs w:val="21"/>
        </w:rPr>
      </w:pPr>
      <w:r w:rsidRPr="0013701F">
        <w:rPr>
          <w:rFonts w:ascii="Segoe UI Emoji" w:hAnsi="Segoe UI Emoji" w:eastAsia="Segoe UI Emoji" w:cs="Segoe UI Emoji"/>
          <w:b/>
          <w:bCs/>
          <w:sz w:val="21"/>
          <w:szCs w:val="21"/>
          <w:highlight w:val="yellow"/>
        </w:rPr>
        <w:t>⭐</w:t>
      </w:r>
      <w:r w:rsidRPr="0013701F" w:rsidR="00A02C87">
        <w:rPr>
          <w:rFonts w:ascii="Segoe UI Emoji" w:hAnsi="Segoe UI Emoji" w:eastAsia="Segoe UI Emoji" w:cs="Segoe UI Emoji"/>
          <w:b/>
          <w:bCs/>
          <w:sz w:val="21"/>
          <w:szCs w:val="21"/>
          <w:highlight w:val="yellow"/>
        </w:rPr>
        <w:t xml:space="preserve"> </w:t>
      </w:r>
      <w:r w:rsidRPr="0013701F">
        <w:rPr>
          <w:b/>
          <w:bCs/>
          <w:sz w:val="21"/>
          <w:szCs w:val="21"/>
          <w:highlight w:val="yellow"/>
        </w:rPr>
        <w:t>THE ASK – What are we asking you to do?</w:t>
      </w:r>
    </w:p>
    <w:p w:rsidRPr="0013701F" w:rsidR="003E00C3" w:rsidP="6266CDA0" w:rsidRDefault="021A9543" w14:paraId="320AB8EA" w14:textId="5F5CBB87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The ICFP Secretariat has </w:t>
      </w:r>
      <w:r w:rsidRPr="0013701F" w:rsidR="00317AE2">
        <w:rPr>
          <w:sz w:val="21"/>
          <w:szCs w:val="21"/>
        </w:rPr>
        <w:t>creat</w:t>
      </w:r>
      <w:r w:rsidRPr="0013701F">
        <w:rPr>
          <w:sz w:val="21"/>
          <w:szCs w:val="21"/>
        </w:rPr>
        <w:t xml:space="preserve">ed this promotional toolkit as part of </w:t>
      </w:r>
      <w:r w:rsidRPr="0013701F">
        <w:rPr>
          <w:b/>
          <w:bCs/>
          <w:sz w:val="21"/>
          <w:szCs w:val="21"/>
        </w:rPr>
        <w:t xml:space="preserve">an accelerated </w:t>
      </w:r>
      <w:r w:rsidRPr="0013701F" w:rsidR="00A02C87">
        <w:rPr>
          <w:b/>
          <w:bCs/>
          <w:sz w:val="21"/>
          <w:szCs w:val="21"/>
        </w:rPr>
        <w:t>campaign</w:t>
      </w:r>
      <w:r w:rsidRPr="0013701F">
        <w:rPr>
          <w:sz w:val="21"/>
          <w:szCs w:val="21"/>
        </w:rPr>
        <w:t xml:space="preserve"> to </w:t>
      </w:r>
      <w:r w:rsidRPr="0013701F" w:rsidR="00317AE2">
        <w:rPr>
          <w:sz w:val="21"/>
          <w:szCs w:val="21"/>
        </w:rPr>
        <w:t>rais</w:t>
      </w:r>
      <w:r w:rsidRPr="0013701F" w:rsidR="00503B72">
        <w:rPr>
          <w:sz w:val="21"/>
          <w:szCs w:val="21"/>
        </w:rPr>
        <w:t xml:space="preserve">e </w:t>
      </w:r>
      <w:r w:rsidRPr="0013701F" w:rsidR="00317AE2">
        <w:rPr>
          <w:sz w:val="21"/>
          <w:szCs w:val="21"/>
        </w:rPr>
        <w:t>awareness</w:t>
      </w:r>
      <w:r w:rsidRPr="0013701F" w:rsidR="00503B72">
        <w:rPr>
          <w:sz w:val="21"/>
          <w:szCs w:val="21"/>
        </w:rPr>
        <w:t xml:space="preserve"> that</w:t>
      </w:r>
      <w:r w:rsidRPr="0013701F">
        <w:rPr>
          <w:sz w:val="21"/>
          <w:szCs w:val="21"/>
        </w:rPr>
        <w:t xml:space="preserve"> ICFP 2025 is still </w:t>
      </w:r>
      <w:r w:rsidRPr="0013701F" w:rsidR="00317AE2">
        <w:rPr>
          <w:sz w:val="21"/>
          <w:szCs w:val="21"/>
        </w:rPr>
        <w:t>on</w:t>
      </w:r>
      <w:r w:rsidRPr="0013701F">
        <w:rPr>
          <w:sz w:val="21"/>
          <w:szCs w:val="21"/>
        </w:rPr>
        <w:t xml:space="preserve"> </w:t>
      </w:r>
      <w:r w:rsidRPr="0013701F" w:rsidR="00317AE2">
        <w:rPr>
          <w:sz w:val="21"/>
          <w:szCs w:val="21"/>
        </w:rPr>
        <w:t>track</w:t>
      </w:r>
      <w:r w:rsidRPr="0013701F">
        <w:rPr>
          <w:sz w:val="21"/>
          <w:szCs w:val="21"/>
        </w:rPr>
        <w:t xml:space="preserve"> and that </w:t>
      </w:r>
      <w:r w:rsidRPr="0013701F" w:rsidR="6CAAA816">
        <w:rPr>
          <w:sz w:val="21"/>
          <w:szCs w:val="21"/>
        </w:rPr>
        <w:t>we are making every effort to en</w:t>
      </w:r>
      <w:r w:rsidRPr="0013701F" w:rsidR="00317AE2">
        <w:rPr>
          <w:sz w:val="21"/>
          <w:szCs w:val="21"/>
        </w:rPr>
        <w:t>able</w:t>
      </w:r>
      <w:r w:rsidRPr="0013701F" w:rsidR="6CAAA816">
        <w:rPr>
          <w:sz w:val="21"/>
          <w:szCs w:val="21"/>
        </w:rPr>
        <w:t xml:space="preserve"> all professionals, including those who have recently lost funding, </w:t>
      </w:r>
      <w:r w:rsidRPr="0013701F" w:rsidR="00317AE2">
        <w:rPr>
          <w:sz w:val="21"/>
          <w:szCs w:val="21"/>
        </w:rPr>
        <w:t>to</w:t>
      </w:r>
      <w:r w:rsidRPr="0013701F" w:rsidR="6CAAA816">
        <w:rPr>
          <w:sz w:val="21"/>
          <w:szCs w:val="21"/>
        </w:rPr>
        <w:t xml:space="preserve"> share their research at the conference. </w:t>
      </w:r>
    </w:p>
    <w:p w:rsidRPr="0013701F" w:rsidR="37A7DFC1" w:rsidP="3C452AC8" w:rsidRDefault="37A7DFC1" w14:paraId="48F27F28" w14:textId="4FD05340">
      <w:pPr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>Please</w:t>
      </w:r>
      <w:r w:rsidRPr="0013701F" w:rsidR="53B92B17">
        <w:rPr>
          <w:b/>
          <w:bCs/>
          <w:sz w:val="21"/>
          <w:szCs w:val="21"/>
        </w:rPr>
        <w:t xml:space="preserve"> </w:t>
      </w:r>
      <w:r w:rsidRPr="0013701F">
        <w:rPr>
          <w:b/>
          <w:bCs/>
          <w:sz w:val="21"/>
          <w:szCs w:val="21"/>
        </w:rPr>
        <w:t xml:space="preserve">help us </w:t>
      </w:r>
      <w:r w:rsidRPr="0013701F" w:rsidR="00F00575">
        <w:rPr>
          <w:b/>
          <w:bCs/>
          <w:sz w:val="21"/>
          <w:szCs w:val="21"/>
        </w:rPr>
        <w:t xml:space="preserve">periodically </w:t>
      </w:r>
      <w:r w:rsidRPr="0013701F">
        <w:rPr>
          <w:b/>
          <w:bCs/>
          <w:sz w:val="21"/>
          <w:szCs w:val="21"/>
        </w:rPr>
        <w:t xml:space="preserve">promote the call for abstracts over the next three weeks </w:t>
      </w:r>
      <w:r w:rsidRPr="0013701F">
        <w:rPr>
          <w:sz w:val="21"/>
          <w:szCs w:val="21"/>
        </w:rPr>
        <w:t>by using the sample messages below</w:t>
      </w:r>
      <w:r w:rsidRPr="0013701F" w:rsidR="00503B72">
        <w:rPr>
          <w:sz w:val="21"/>
          <w:szCs w:val="21"/>
        </w:rPr>
        <w:t>—</w:t>
      </w:r>
      <w:r w:rsidRPr="0013701F">
        <w:rPr>
          <w:sz w:val="21"/>
          <w:szCs w:val="21"/>
        </w:rPr>
        <w:t>designed for social media, email, and listservs</w:t>
      </w:r>
      <w:r w:rsidRPr="0013701F" w:rsidR="00503B72">
        <w:rPr>
          <w:sz w:val="21"/>
          <w:szCs w:val="21"/>
        </w:rPr>
        <w:t>—</w:t>
      </w:r>
      <w:r w:rsidRPr="0013701F" w:rsidR="78B73108">
        <w:rPr>
          <w:sz w:val="21"/>
          <w:szCs w:val="21"/>
        </w:rPr>
        <w:t xml:space="preserve">and </w:t>
      </w:r>
      <w:r w:rsidRPr="0013701F" w:rsidR="002038C0">
        <w:rPr>
          <w:sz w:val="21"/>
          <w:szCs w:val="21"/>
        </w:rPr>
        <w:t>adjust</w:t>
      </w:r>
      <w:r w:rsidRPr="0013701F" w:rsidR="00503B72">
        <w:rPr>
          <w:sz w:val="21"/>
          <w:szCs w:val="21"/>
        </w:rPr>
        <w:t>ing</w:t>
      </w:r>
      <w:r w:rsidRPr="0013701F" w:rsidR="78B73108">
        <w:rPr>
          <w:sz w:val="21"/>
          <w:szCs w:val="21"/>
        </w:rPr>
        <w:t xml:space="preserve"> them for your audience as</w:t>
      </w:r>
      <w:r w:rsidRPr="0013701F" w:rsidR="00503B72">
        <w:rPr>
          <w:sz w:val="21"/>
          <w:szCs w:val="21"/>
        </w:rPr>
        <w:t xml:space="preserve"> </w:t>
      </w:r>
      <w:r w:rsidRPr="0013701F" w:rsidR="78B73108">
        <w:rPr>
          <w:sz w:val="21"/>
          <w:szCs w:val="21"/>
        </w:rPr>
        <w:t>needed!</w:t>
      </w:r>
    </w:p>
    <w:p w:rsidRPr="00012184" w:rsidR="009E10E2" w:rsidP="25DB553C" w:rsidRDefault="00D87221" w14:paraId="0EE83F99" w14:textId="4CF58FB0" w14:noSpellErr="1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bookmarkStart w:name="_Toc194417322" w:id="1"/>
      <w:r w:rsidRPr="25DB553C" w:rsidR="267B4411">
        <w:rPr>
          <w:b w:val="1"/>
          <w:bCs w:val="1"/>
          <w:color w:val="121D37"/>
        </w:rPr>
        <w:t>Campaign Objectives</w:t>
      </w:r>
      <w:bookmarkEnd w:id="1"/>
    </w:p>
    <w:p w:rsidRPr="0013701F" w:rsidR="5FDCD05F" w:rsidP="3C452AC8" w:rsidRDefault="5FDCD05F" w14:paraId="28F8515A" w14:textId="7C6E96FA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>Increase abstract submissions</w:t>
      </w:r>
      <w:r w:rsidRPr="0013701F">
        <w:rPr>
          <w:sz w:val="21"/>
          <w:szCs w:val="21"/>
        </w:rPr>
        <w:t xml:space="preserve"> by producing engaging, clear, and motivating promotional materials that inspire prompt action.</w:t>
      </w:r>
    </w:p>
    <w:p w:rsidRPr="0013701F" w:rsidR="00F14A1D" w:rsidP="00B90845" w:rsidRDefault="00F14A1D" w14:paraId="663A60B1" w14:textId="7AE7BD10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>Re</w:t>
      </w:r>
      <w:r w:rsidRPr="0013701F" w:rsidR="007B48B2">
        <w:rPr>
          <w:b/>
          <w:bCs/>
          <w:sz w:val="21"/>
          <w:szCs w:val="21"/>
        </w:rPr>
        <w:t>inforce</w:t>
      </w:r>
      <w:r w:rsidRPr="0013701F">
        <w:rPr>
          <w:b/>
          <w:bCs/>
          <w:sz w:val="21"/>
          <w:szCs w:val="21"/>
        </w:rPr>
        <w:t xml:space="preserve"> the </w:t>
      </w:r>
      <w:r w:rsidRPr="0013701F" w:rsidR="00550987">
        <w:rPr>
          <w:b/>
          <w:bCs/>
          <w:sz w:val="21"/>
          <w:szCs w:val="21"/>
        </w:rPr>
        <w:t>ICFP community's resilience and the conference's continuity</w:t>
      </w:r>
      <w:r w:rsidRPr="0013701F" w:rsidR="007B48B2">
        <w:rPr>
          <w:sz w:val="21"/>
          <w:szCs w:val="21"/>
        </w:rPr>
        <w:t xml:space="preserve"> in the face of</w:t>
      </w:r>
      <w:r w:rsidRPr="0013701F">
        <w:rPr>
          <w:sz w:val="21"/>
          <w:szCs w:val="21"/>
        </w:rPr>
        <w:t xml:space="preserve"> global challenges.</w:t>
      </w:r>
    </w:p>
    <w:p w:rsidRPr="0013701F" w:rsidR="00645C9F" w:rsidP="00B90845" w:rsidRDefault="3D7A4F9C" w14:paraId="28E951C9" w14:textId="181B6608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 xml:space="preserve">Promote diverse participation and </w:t>
      </w:r>
      <w:r w:rsidRPr="0013701F" w:rsidR="0E0FDB0C">
        <w:rPr>
          <w:b/>
          <w:bCs/>
          <w:sz w:val="21"/>
          <w:szCs w:val="21"/>
        </w:rPr>
        <w:t>encourage</w:t>
      </w:r>
      <w:r w:rsidRPr="0013701F" w:rsidR="00645C9F">
        <w:rPr>
          <w:sz w:val="21"/>
          <w:szCs w:val="21"/>
        </w:rPr>
        <w:t xml:space="preserve"> abstract submissions from professionals and disciplines</w:t>
      </w:r>
      <w:r w:rsidRPr="0013701F" w:rsidR="6D4BA4B5">
        <w:rPr>
          <w:sz w:val="21"/>
          <w:szCs w:val="21"/>
        </w:rPr>
        <w:t xml:space="preserve"> within the 14 ICFP 2025 tracks,</w:t>
      </w:r>
      <w:r w:rsidRPr="0013701F" w:rsidR="00645C9F">
        <w:rPr>
          <w:sz w:val="21"/>
          <w:szCs w:val="21"/>
        </w:rPr>
        <w:t xml:space="preserve"> including non-traditional </w:t>
      </w:r>
      <w:r w:rsidRPr="0013701F" w:rsidR="007B48B2">
        <w:rPr>
          <w:sz w:val="21"/>
          <w:szCs w:val="21"/>
        </w:rPr>
        <w:t xml:space="preserve">spaces in </w:t>
      </w:r>
      <w:r w:rsidRPr="0013701F" w:rsidR="00645C9F">
        <w:rPr>
          <w:sz w:val="21"/>
          <w:szCs w:val="21"/>
        </w:rPr>
        <w:t>FP and SRHR</w:t>
      </w:r>
      <w:r w:rsidRPr="0013701F" w:rsidR="0B33A5E1">
        <w:rPr>
          <w:sz w:val="21"/>
          <w:szCs w:val="21"/>
        </w:rPr>
        <w:t xml:space="preserve">. </w:t>
      </w:r>
      <w:r w:rsidRPr="0013701F" w:rsidR="1B228079">
        <w:rPr>
          <w:sz w:val="21"/>
          <w:szCs w:val="21"/>
        </w:rPr>
        <w:t>E</w:t>
      </w:r>
      <w:r w:rsidRPr="0013701F" w:rsidR="7A01779F">
        <w:rPr>
          <w:sz w:val="21"/>
          <w:szCs w:val="21"/>
        </w:rPr>
        <w:t>ncourag</w:t>
      </w:r>
      <w:r w:rsidRPr="0013701F" w:rsidR="7270431E">
        <w:rPr>
          <w:sz w:val="21"/>
          <w:szCs w:val="21"/>
        </w:rPr>
        <w:t>e professionals</w:t>
      </w:r>
      <w:r w:rsidRPr="0013701F" w:rsidR="7A01779F">
        <w:rPr>
          <w:sz w:val="21"/>
          <w:szCs w:val="21"/>
        </w:rPr>
        <w:t xml:space="preserve"> to align their abstracts with the most relevant track.</w:t>
      </w:r>
    </w:p>
    <w:p w:rsidRPr="0013701F" w:rsidR="000023E0" w:rsidP="3C452AC8" w:rsidRDefault="00B90845" w14:paraId="61484949" w14:textId="1B25C4E0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>Highlight support mechanisms</w:t>
      </w:r>
      <w:r w:rsidRPr="0013701F">
        <w:rPr>
          <w:sz w:val="21"/>
          <w:szCs w:val="21"/>
        </w:rPr>
        <w:t xml:space="preserve"> for individuals with limited resources or funding through travel award opportunities. </w:t>
      </w:r>
      <w:r w:rsidRPr="0013701F" w:rsidR="4B7BFF45">
        <w:rPr>
          <w:sz w:val="21"/>
          <w:szCs w:val="21"/>
        </w:rPr>
        <w:t xml:space="preserve">The ICFP Secretariat is </w:t>
      </w:r>
      <w:r w:rsidRPr="0013701F" w:rsidR="007B48B2">
        <w:rPr>
          <w:sz w:val="21"/>
          <w:szCs w:val="21"/>
        </w:rPr>
        <w:t>address</w:t>
      </w:r>
      <w:r w:rsidRPr="0013701F" w:rsidR="4B7BFF45">
        <w:rPr>
          <w:sz w:val="21"/>
          <w:szCs w:val="21"/>
        </w:rPr>
        <w:t>ing the challenges of the current climate</w:t>
      </w:r>
      <w:r w:rsidRPr="0013701F" w:rsidR="002D1922">
        <w:rPr>
          <w:sz w:val="21"/>
          <w:szCs w:val="21"/>
        </w:rPr>
        <w:t>. It</w:t>
      </w:r>
      <w:r w:rsidRPr="0013701F" w:rsidR="4B7BFF45">
        <w:rPr>
          <w:sz w:val="21"/>
          <w:szCs w:val="21"/>
        </w:rPr>
        <w:t xml:space="preserve"> </w:t>
      </w:r>
      <w:r w:rsidRPr="0013701F" w:rsidR="007B48B2">
        <w:rPr>
          <w:sz w:val="21"/>
          <w:szCs w:val="21"/>
        </w:rPr>
        <w:t>is dedicated</w:t>
      </w:r>
      <w:r w:rsidRPr="0013701F" w:rsidR="4B7BFF45">
        <w:rPr>
          <w:sz w:val="21"/>
          <w:szCs w:val="21"/>
        </w:rPr>
        <w:t xml:space="preserve"> to ensur</w:t>
      </w:r>
      <w:r w:rsidRPr="0013701F" w:rsidR="007B48B2">
        <w:rPr>
          <w:sz w:val="21"/>
          <w:szCs w:val="21"/>
        </w:rPr>
        <w:t>ing</w:t>
      </w:r>
      <w:r w:rsidRPr="0013701F" w:rsidR="4B7BFF45">
        <w:rPr>
          <w:sz w:val="21"/>
          <w:szCs w:val="21"/>
        </w:rPr>
        <w:t xml:space="preserve"> that individuals who have lost their funding can still attend the conference to share their work.</w:t>
      </w:r>
    </w:p>
    <w:p w:rsidRPr="0013701F" w:rsidR="3C452AC8" w:rsidP="3C452AC8" w:rsidRDefault="3C452AC8" w14:paraId="67F0E8C4" w14:textId="16DD461B">
      <w:pPr>
        <w:spacing w:after="0" w:line="240" w:lineRule="auto"/>
        <w:rPr>
          <w:sz w:val="21"/>
          <w:szCs w:val="21"/>
        </w:rPr>
      </w:pPr>
    </w:p>
    <w:p w:rsidRPr="00346222" w:rsidR="0010733B" w:rsidP="000023E0" w:rsidRDefault="006466FF" w14:paraId="547F2D48" w14:textId="0509B2AD">
      <w:pPr>
        <w:spacing w:after="0" w:line="240" w:lineRule="auto"/>
        <w:rPr>
          <w:b/>
          <w:bCs/>
          <w:sz w:val="21"/>
          <w:szCs w:val="21"/>
          <w:u w:val="single"/>
        </w:rPr>
      </w:pPr>
      <w:r w:rsidRPr="00346222">
        <w:rPr>
          <w:b/>
          <w:bCs/>
          <w:sz w:val="21"/>
          <w:szCs w:val="21"/>
          <w:u w:val="single"/>
        </w:rPr>
        <w:t>We want t</w:t>
      </w:r>
      <w:r w:rsidRPr="00346222" w:rsidR="79049D9E">
        <w:rPr>
          <w:b/>
          <w:bCs/>
          <w:sz w:val="21"/>
          <w:szCs w:val="21"/>
          <w:u w:val="single"/>
        </w:rPr>
        <w:t xml:space="preserve">he conference </w:t>
      </w:r>
      <w:r w:rsidRPr="00346222">
        <w:rPr>
          <w:b/>
          <w:bCs/>
          <w:sz w:val="21"/>
          <w:szCs w:val="21"/>
          <w:u w:val="single"/>
        </w:rPr>
        <w:t xml:space="preserve">to </w:t>
      </w:r>
      <w:r w:rsidRPr="00346222" w:rsidR="79049D9E">
        <w:rPr>
          <w:b/>
          <w:bCs/>
          <w:sz w:val="21"/>
          <w:szCs w:val="21"/>
          <w:u w:val="single"/>
        </w:rPr>
        <w:t>be</w:t>
      </w:r>
      <w:r w:rsidRPr="00346222">
        <w:rPr>
          <w:b/>
          <w:bCs/>
          <w:sz w:val="21"/>
          <w:szCs w:val="21"/>
          <w:u w:val="single"/>
        </w:rPr>
        <w:t xml:space="preserve"> stronger, broader, </w:t>
      </w:r>
      <w:r w:rsidRPr="00346222" w:rsidR="00F00575">
        <w:rPr>
          <w:b/>
          <w:bCs/>
          <w:sz w:val="21"/>
          <w:szCs w:val="21"/>
          <w:u w:val="single"/>
        </w:rPr>
        <w:t xml:space="preserve">and </w:t>
      </w:r>
      <w:r w:rsidRPr="00346222">
        <w:rPr>
          <w:b/>
          <w:bCs/>
          <w:sz w:val="21"/>
          <w:szCs w:val="21"/>
          <w:u w:val="single"/>
        </w:rPr>
        <w:t xml:space="preserve">more inclusive </w:t>
      </w:r>
      <w:r w:rsidRPr="00346222" w:rsidR="58EDC6C0">
        <w:rPr>
          <w:b/>
          <w:bCs/>
          <w:sz w:val="21"/>
          <w:szCs w:val="21"/>
          <w:u w:val="single"/>
        </w:rPr>
        <w:t>to meet the moment.</w:t>
      </w:r>
      <w:r w:rsidRPr="00346222">
        <w:rPr>
          <w:b/>
          <w:bCs/>
          <w:sz w:val="21"/>
          <w:szCs w:val="21"/>
          <w:u w:val="single"/>
        </w:rPr>
        <w:t xml:space="preserve"> </w:t>
      </w:r>
    </w:p>
    <w:p w:rsidRPr="00B470E1" w:rsidR="000023E0" w:rsidP="000023E0" w:rsidRDefault="000023E0" w14:paraId="662B728D" w14:textId="77777777">
      <w:pPr>
        <w:spacing w:after="0" w:line="240" w:lineRule="auto"/>
        <w:rPr>
          <w:sz w:val="22"/>
          <w:szCs w:val="22"/>
        </w:rPr>
      </w:pPr>
    </w:p>
    <w:p w:rsidRPr="00012184" w:rsidR="003E00C3" w:rsidP="25DB553C" w:rsidRDefault="3BF9DAE0" w14:paraId="1409661E" w14:textId="7F733FE7" w14:noSpellErr="1">
      <w:pPr>
        <w:pStyle w:val="Heading2"/>
        <w:numPr>
          <w:ilvl w:val="0"/>
          <w:numId w:val="15"/>
        </w:numPr>
        <w:rPr>
          <w:b w:val="1"/>
          <w:bCs w:val="1"/>
          <w:color w:val="121D37"/>
        </w:rPr>
      </w:pPr>
      <w:bookmarkStart w:name="_Toc194417323" w:id="2"/>
      <w:r w:rsidRPr="25DB553C" w:rsidR="5400A991">
        <w:rPr>
          <w:b w:val="1"/>
          <w:bCs w:val="1"/>
          <w:color w:val="121D37"/>
        </w:rPr>
        <w:t>Important Links</w:t>
      </w:r>
      <w:bookmarkEnd w:id="2"/>
    </w:p>
    <w:p w:rsidRPr="0013701F" w:rsidR="6F75C525" w:rsidP="25DB553C" w:rsidRDefault="6F75C525" w14:paraId="43907145" w14:textId="0756DEF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5DB553C" w:rsidR="36EA41B4">
        <w:rPr>
          <w:b w:val="1"/>
          <w:bCs w:val="1"/>
          <w:sz w:val="21"/>
          <w:szCs w:val="21"/>
        </w:rPr>
        <w:t>Call for abstracts landing page</w:t>
      </w:r>
      <w:r w:rsidRPr="25DB553C" w:rsidR="36EA41B4">
        <w:rPr>
          <w:sz w:val="21"/>
          <w:szCs w:val="21"/>
        </w:rPr>
        <w:t xml:space="preserve">: </w:t>
      </w:r>
      <w:hyperlink r:id="Rbb6030255d5e457e">
        <w:r w:rsidRPr="25DB553C" w:rsidR="36EA41B4">
          <w:rPr>
            <w:rStyle w:val="Hyperlink"/>
            <w:sz w:val="21"/>
            <w:szCs w:val="21"/>
          </w:rPr>
          <w:t>https://theicfp.org/2025-abstracts</w:t>
        </w:r>
      </w:hyperlink>
    </w:p>
    <w:p w:rsidRPr="0013701F" w:rsidR="6F75C525" w:rsidP="25DB553C" w:rsidRDefault="6F75C525" w14:paraId="65CA4A17" w14:textId="5397C733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25DB553C" w:rsidR="4045D843">
        <w:rPr>
          <w:b w:val="1"/>
          <w:bCs w:val="1"/>
          <w:sz w:val="21"/>
          <w:szCs w:val="21"/>
        </w:rPr>
        <w:t>Abstract submission portal</w:t>
      </w:r>
      <w:r w:rsidRPr="25DB553C" w:rsidR="18749F2E">
        <w:rPr>
          <w:sz w:val="21"/>
          <w:szCs w:val="21"/>
        </w:rPr>
        <w:t xml:space="preserve">: </w:t>
      </w:r>
      <w:hyperlink r:id="R5fd0b18373f04fb2">
        <w:r w:rsidRPr="25DB553C" w:rsidR="18749F2E">
          <w:rPr>
            <w:rStyle w:val="Hyperlink"/>
            <w:sz w:val="21"/>
            <w:szCs w:val="21"/>
          </w:rPr>
          <w:t>https://icfp2025.dryfta.com/</w:t>
        </w:r>
      </w:hyperlink>
      <w:r w:rsidRPr="25DB553C" w:rsidR="18749F2E">
        <w:rPr>
          <w:sz w:val="21"/>
          <w:szCs w:val="21"/>
        </w:rPr>
        <w:t xml:space="preserve"> </w:t>
      </w:r>
    </w:p>
    <w:p w:rsidRPr="0013701F" w:rsidR="6F75C525" w:rsidP="00A61D76" w:rsidRDefault="6F75C525" w14:paraId="6FF43EF5" w14:textId="2F985317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25DB553C" w:rsidR="4045D843">
        <w:rPr>
          <w:b w:val="1"/>
          <w:bCs w:val="1"/>
          <w:sz w:val="21"/>
          <w:szCs w:val="21"/>
        </w:rPr>
        <w:t>Information on conference tracks</w:t>
      </w:r>
      <w:r w:rsidRPr="25DB553C" w:rsidR="18749F2E">
        <w:rPr>
          <w:sz w:val="21"/>
          <w:szCs w:val="21"/>
        </w:rPr>
        <w:t xml:space="preserve">: </w:t>
      </w:r>
      <w:hyperlink r:id="R25528fab39404db1">
        <w:r w:rsidRPr="25DB553C" w:rsidR="18749F2E">
          <w:rPr>
            <w:rStyle w:val="Hyperlink"/>
            <w:sz w:val="21"/>
            <w:szCs w:val="21"/>
          </w:rPr>
          <w:t>https://theicfp.org/2025-conference-tracks</w:t>
        </w:r>
      </w:hyperlink>
      <w:r w:rsidRPr="25DB553C" w:rsidR="18749F2E">
        <w:rPr>
          <w:sz w:val="21"/>
          <w:szCs w:val="21"/>
        </w:rPr>
        <w:t xml:space="preserve"> </w:t>
      </w:r>
    </w:p>
    <w:p w:rsidRPr="0013701F" w:rsidR="5E9BCDE4" w:rsidP="00A61D76" w:rsidRDefault="333216EA" w14:paraId="38F79D98" w14:textId="672021FD">
      <w:pPr>
        <w:pStyle w:val="ListParagraph"/>
        <w:numPr>
          <w:ilvl w:val="0"/>
          <w:numId w:val="5"/>
        </w:numPr>
        <w:rPr>
          <w:b/>
          <w:bCs/>
          <w:sz w:val="21"/>
          <w:szCs w:val="21"/>
        </w:rPr>
      </w:pPr>
      <w:r w:rsidRPr="0013701F">
        <w:rPr>
          <w:b/>
          <w:bCs/>
          <w:sz w:val="21"/>
          <w:szCs w:val="21"/>
        </w:rPr>
        <w:t>News article from ICFP: “Standing strong with our community amidst challenges.”</w:t>
      </w:r>
      <w:r w:rsidRPr="0013701F" w:rsidR="00A0509F">
        <w:rPr>
          <w:b/>
          <w:bCs/>
          <w:sz w:val="21"/>
          <w:szCs w:val="21"/>
        </w:rPr>
        <w:t xml:space="preserve"> </w:t>
      </w:r>
      <w:hyperlink r:id="rId14">
        <w:r w:rsidRPr="0013701F" w:rsidR="00A0509F">
          <w:rPr>
            <w:rStyle w:val="Hyperlink"/>
            <w:sz w:val="21"/>
            <w:szCs w:val="21"/>
          </w:rPr>
          <w:t>https://theicfp.org/standing-strong-with-our-community-amidst-challenges</w:t>
        </w:r>
      </w:hyperlink>
    </w:p>
    <w:p w:rsidRPr="0013701F" w:rsidR="61258411" w:rsidP="19290063" w:rsidRDefault="75A6916D" w14:paraId="7D3F9C05" w14:textId="065A452C">
      <w:pPr>
        <w:pStyle w:val="ListParagraph"/>
        <w:numPr>
          <w:ilvl w:val="0"/>
          <w:numId w:val="5"/>
        </w:numPr>
        <w:rPr>
          <w:b/>
          <w:bCs/>
          <w:sz w:val="21"/>
          <w:szCs w:val="21"/>
        </w:rPr>
      </w:pPr>
      <w:hyperlink r:id="rId15">
        <w:r w:rsidRPr="0013701F">
          <w:rPr>
            <w:rStyle w:val="Hyperlink"/>
            <w:b/>
            <w:bCs/>
            <w:sz w:val="21"/>
            <w:szCs w:val="21"/>
          </w:rPr>
          <w:t>YouTube playlist</w:t>
        </w:r>
      </w:hyperlink>
      <w:r w:rsidRPr="0013701F" w:rsidR="61258411">
        <w:rPr>
          <w:sz w:val="21"/>
          <w:szCs w:val="21"/>
        </w:rPr>
        <w:t xml:space="preserve"> of the </w:t>
      </w:r>
      <w:r w:rsidRPr="0013701F" w:rsidR="61258411">
        <w:rPr>
          <w:b/>
          <w:bCs/>
          <w:sz w:val="21"/>
          <w:szCs w:val="21"/>
        </w:rPr>
        <w:t>Navigating Abstract Submission webinar</w:t>
      </w:r>
      <w:r w:rsidRPr="0013701F" w:rsidR="003C132D">
        <w:rPr>
          <w:b/>
          <w:bCs/>
          <w:sz w:val="21"/>
          <w:szCs w:val="21"/>
        </w:rPr>
        <w:t xml:space="preserve"> recordings</w:t>
      </w:r>
      <w:r w:rsidRPr="0013701F" w:rsidR="000F20AE">
        <w:rPr>
          <w:b/>
          <w:bCs/>
          <w:sz w:val="21"/>
          <w:szCs w:val="21"/>
        </w:rPr>
        <w:t xml:space="preserve"> (English, French, and Spanish</w:t>
      </w:r>
      <w:r w:rsidRPr="0013701F" w:rsidR="000F5D74">
        <w:rPr>
          <w:b/>
          <w:bCs/>
          <w:sz w:val="21"/>
          <w:szCs w:val="21"/>
        </w:rPr>
        <w:t>.)</w:t>
      </w:r>
    </w:p>
    <w:p w:rsidRPr="0013701F" w:rsidR="746D1251" w:rsidP="6D411DDB" w:rsidRDefault="746D1251" w14:paraId="14C56E21" w14:textId="3A5B22A2" w14:noSpellErr="1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25DB553C" w:rsidR="4C73AB83">
        <w:rPr>
          <w:b w:val="1"/>
          <w:bCs w:val="1"/>
          <w:sz w:val="21"/>
          <w:szCs w:val="21"/>
        </w:rPr>
        <w:t>Mastering Abstract Submission for ICFP 2025</w:t>
      </w:r>
      <w:r w:rsidRPr="25DB553C" w:rsidR="63801905">
        <w:rPr>
          <w:b w:val="1"/>
          <w:bCs w:val="1"/>
          <w:sz w:val="21"/>
          <w:szCs w:val="21"/>
        </w:rPr>
        <w:t>:</w:t>
      </w:r>
      <w:r w:rsidRPr="25DB553C" w:rsidR="63801905">
        <w:rPr>
          <w:sz w:val="21"/>
          <w:szCs w:val="21"/>
        </w:rPr>
        <w:t xml:space="preserve"> </w:t>
      </w:r>
      <w:r w:rsidRPr="25DB553C" w:rsidR="2C8B7EEB">
        <w:rPr>
          <w:sz w:val="21"/>
          <w:szCs w:val="21"/>
        </w:rPr>
        <w:t>View</w:t>
      </w:r>
      <w:r w:rsidRPr="25DB553C" w:rsidR="63801905">
        <w:rPr>
          <w:sz w:val="21"/>
          <w:szCs w:val="21"/>
        </w:rPr>
        <w:t xml:space="preserve"> the </w:t>
      </w:r>
      <w:r w:rsidRPr="25DB553C" w:rsidR="63801905">
        <w:rPr>
          <w:sz w:val="21"/>
          <w:szCs w:val="21"/>
        </w:rPr>
        <w:t>webinar</w:t>
      </w:r>
      <w:r w:rsidRPr="25DB553C" w:rsidR="63801905">
        <w:rPr>
          <w:sz w:val="21"/>
          <w:szCs w:val="21"/>
        </w:rPr>
        <w:t xml:space="preserve"> recordings (</w:t>
      </w:r>
      <w:hyperlink r:id="R7016cef2e54546cd">
        <w:r w:rsidRPr="25DB553C" w:rsidR="63801905">
          <w:rPr>
            <w:rStyle w:val="Hyperlink"/>
            <w:sz w:val="21"/>
            <w:szCs w:val="21"/>
          </w:rPr>
          <w:t>English</w:t>
        </w:r>
      </w:hyperlink>
      <w:r w:rsidRPr="25DB553C" w:rsidR="63801905">
        <w:rPr>
          <w:sz w:val="21"/>
          <w:szCs w:val="21"/>
        </w:rPr>
        <w:t xml:space="preserve">, </w:t>
      </w:r>
      <w:hyperlink r:id="R43a0b3a439da4cea">
        <w:r w:rsidRPr="25DB553C" w:rsidR="63801905">
          <w:rPr>
            <w:rStyle w:val="Hyperlink"/>
            <w:sz w:val="21"/>
            <w:szCs w:val="21"/>
          </w:rPr>
          <w:t>French</w:t>
        </w:r>
      </w:hyperlink>
      <w:r w:rsidRPr="25DB553C" w:rsidR="63801905">
        <w:rPr>
          <w:sz w:val="21"/>
          <w:szCs w:val="21"/>
        </w:rPr>
        <w:t xml:space="preserve">, </w:t>
      </w:r>
      <w:hyperlink r:id="R43038d8d64644ec9">
        <w:r w:rsidRPr="25DB553C" w:rsidR="63801905">
          <w:rPr>
            <w:rStyle w:val="Hyperlink"/>
            <w:sz w:val="21"/>
            <w:szCs w:val="21"/>
          </w:rPr>
          <w:t>Spanish</w:t>
        </w:r>
      </w:hyperlink>
      <w:r w:rsidRPr="25DB553C" w:rsidR="63801905">
        <w:rPr>
          <w:sz w:val="21"/>
          <w:szCs w:val="21"/>
        </w:rPr>
        <w:t>) and download the slides (</w:t>
      </w:r>
      <w:hyperlink r:id="Reafa8776aef0459d">
        <w:r w:rsidRPr="25DB553C" w:rsidR="63801905">
          <w:rPr>
            <w:rStyle w:val="Hyperlink"/>
            <w:sz w:val="21"/>
            <w:szCs w:val="21"/>
          </w:rPr>
          <w:t>English</w:t>
        </w:r>
      </w:hyperlink>
      <w:r w:rsidRPr="25DB553C" w:rsidR="63801905">
        <w:rPr>
          <w:sz w:val="21"/>
          <w:szCs w:val="21"/>
        </w:rPr>
        <w:t xml:space="preserve">, </w:t>
      </w:r>
      <w:hyperlink r:id="Rec8c3535817842e3">
        <w:r w:rsidRPr="25DB553C" w:rsidR="63801905">
          <w:rPr>
            <w:rStyle w:val="Hyperlink"/>
            <w:sz w:val="21"/>
            <w:szCs w:val="21"/>
          </w:rPr>
          <w:t>French</w:t>
        </w:r>
      </w:hyperlink>
      <w:r w:rsidRPr="25DB553C" w:rsidR="63801905">
        <w:rPr>
          <w:sz w:val="21"/>
          <w:szCs w:val="21"/>
        </w:rPr>
        <w:t xml:space="preserve">, </w:t>
      </w:r>
      <w:hyperlink r:id="R2077d43a6ee448d0">
        <w:r w:rsidRPr="25DB553C" w:rsidR="63801905">
          <w:rPr>
            <w:rStyle w:val="Hyperlink"/>
            <w:sz w:val="21"/>
            <w:szCs w:val="21"/>
          </w:rPr>
          <w:t>Spanish</w:t>
        </w:r>
      </w:hyperlink>
      <w:r w:rsidRPr="25DB553C" w:rsidR="63801905">
        <w:rPr>
          <w:sz w:val="21"/>
          <w:szCs w:val="21"/>
        </w:rPr>
        <w:t>).</w:t>
      </w:r>
    </w:p>
    <w:p w:rsidR="1D1F28F2" w:rsidP="25DB553C" w:rsidRDefault="1D1F28F2" w14:paraId="7C6A22A7" w14:textId="2D1CEC06">
      <w:pPr>
        <w:pStyle w:val="ListParagraph"/>
        <w:numPr>
          <w:ilvl w:val="0"/>
          <w:numId w:val="5"/>
        </w:numPr>
        <w:rPr>
          <w:b w:val="1"/>
          <w:bCs w:val="1"/>
          <w:sz w:val="21"/>
          <w:szCs w:val="21"/>
          <w:highlight w:val="yellow"/>
        </w:rPr>
      </w:pPr>
      <w:r w:rsidRPr="25DB553C" w:rsidR="1D1F28F2">
        <w:rPr>
          <w:b w:val="1"/>
          <w:bCs w:val="1"/>
          <w:sz w:val="21"/>
          <w:szCs w:val="21"/>
          <w:highlight w:val="yellow"/>
        </w:rPr>
        <w:t xml:space="preserve">*** </w:t>
      </w:r>
      <w:r w:rsidRPr="25DB553C" w:rsidR="531F15D8">
        <w:rPr>
          <w:b w:val="1"/>
          <w:bCs w:val="1"/>
          <w:sz w:val="21"/>
          <w:szCs w:val="21"/>
          <w:highlight w:val="yellow"/>
        </w:rPr>
        <w:t xml:space="preserve">Abstract promotion graphics in </w:t>
      </w:r>
      <w:hyperlink r:id="R9ca62749f16b4906">
        <w:r w:rsidRPr="25DB553C" w:rsidR="531F15D8">
          <w:rPr>
            <w:rStyle w:val="Hyperlink"/>
            <w:b w:val="0"/>
            <w:bCs w:val="0"/>
            <w:sz w:val="21"/>
            <w:szCs w:val="21"/>
            <w:highlight w:val="yellow"/>
          </w:rPr>
          <w:t>English, French, Spanish</w:t>
        </w:r>
      </w:hyperlink>
    </w:p>
    <w:p w:rsidRPr="0079754D" w:rsidR="00B72EC4" w:rsidP="0079754D" w:rsidRDefault="00B72EC4" w14:paraId="5C4FFA30" w14:textId="77777777">
      <w:pPr>
        <w:pStyle w:val="ListParagraph"/>
      </w:pPr>
    </w:p>
    <w:p w:rsidRPr="00012184" w:rsidR="511A4BD8" w:rsidP="25DB553C" w:rsidRDefault="00012184" w14:paraId="107F11AA" w14:textId="7A41F4FA" w14:noSpellErr="1">
      <w:pPr>
        <w:numPr>
          <w:ilvl w:val="0"/>
          <w:numId w:val="15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</w:pPr>
      <w:bookmarkStart w:name="_Toc194417324" w:id="3"/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>Key Messages</w:t>
      </w:r>
      <w:bookmarkEnd w:id="3"/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 </w:t>
      </w: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color w:val="121D37"/>
          <w:sz w:val="21"/>
          <w:szCs w:val="21"/>
        </w:rPr>
        <w:t>(</w:t>
      </w: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work into your messages, or use the pre-created messages</w:t>
      </w: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color w:val="121D37"/>
          <w:sz w:val="21"/>
          <w:szCs w:val="21"/>
        </w:rPr>
        <w:t>)</w:t>
      </w:r>
    </w:p>
    <w:p w:rsidRPr="0013701F" w:rsidR="36CA61EA" w:rsidP="00267FB7" w:rsidRDefault="36CA61EA" w14:paraId="301D52C9" w14:textId="5BEB2334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13701F">
        <w:rPr>
          <w:sz w:val="21"/>
          <w:szCs w:val="21"/>
        </w:rPr>
        <w:t>“</w:t>
      </w:r>
      <w:r w:rsidRPr="0013701F" w:rsidR="511A4BD8">
        <w:rPr>
          <w:sz w:val="21"/>
          <w:szCs w:val="21"/>
        </w:rPr>
        <w:t>Despite challenges, the family planning community is here, resilient, and moving forward. Join us.</w:t>
      </w:r>
      <w:r w:rsidRPr="0013701F" w:rsidR="07D07626">
        <w:rPr>
          <w:sz w:val="21"/>
          <w:szCs w:val="21"/>
        </w:rPr>
        <w:t>”</w:t>
      </w:r>
      <w:r w:rsidRPr="0013701F" w:rsidR="6F314190">
        <w:rPr>
          <w:sz w:val="21"/>
          <w:szCs w:val="21"/>
        </w:rPr>
        <w:t xml:space="preserve"> </w:t>
      </w:r>
      <w:r w:rsidRPr="0013701F" w:rsidR="6F314190">
        <w:rPr>
          <w:i/>
          <w:iCs/>
          <w:sz w:val="21"/>
          <w:szCs w:val="21"/>
        </w:rPr>
        <w:t>similarly:</w:t>
      </w:r>
      <w:r w:rsidRPr="0013701F" w:rsidR="07D07626">
        <w:rPr>
          <w:sz w:val="21"/>
          <w:szCs w:val="21"/>
        </w:rPr>
        <w:t xml:space="preserve"> </w:t>
      </w:r>
      <w:r w:rsidRPr="0013701F" w:rsidR="071DF5A7">
        <w:rPr>
          <w:sz w:val="21"/>
          <w:szCs w:val="21"/>
        </w:rPr>
        <w:t>“</w:t>
      </w:r>
      <w:r w:rsidRPr="0013701F" w:rsidR="511A4BD8">
        <w:rPr>
          <w:sz w:val="21"/>
          <w:szCs w:val="21"/>
        </w:rPr>
        <w:t>ICFP 2025 is still here–and we need you.</w:t>
      </w:r>
      <w:r w:rsidRPr="0013701F" w:rsidR="53529F4F">
        <w:rPr>
          <w:sz w:val="21"/>
          <w:szCs w:val="21"/>
        </w:rPr>
        <w:t>”</w:t>
      </w:r>
    </w:p>
    <w:p w:rsidRPr="0013701F" w:rsidR="53529F4F" w:rsidP="00267FB7" w:rsidRDefault="53529F4F" w14:paraId="4BEA4469" w14:textId="41A0DEEB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13701F">
        <w:rPr>
          <w:sz w:val="21"/>
          <w:szCs w:val="21"/>
        </w:rPr>
        <w:t>“</w:t>
      </w:r>
      <w:r w:rsidRPr="0013701F" w:rsidR="511A4BD8">
        <w:rPr>
          <w:sz w:val="21"/>
          <w:szCs w:val="21"/>
        </w:rPr>
        <w:t xml:space="preserve">The ICFP 2025 theme is about </w:t>
      </w:r>
      <w:r w:rsidRPr="0013701F" w:rsidR="511A4BD8">
        <w:rPr>
          <w:b/>
          <w:bCs/>
          <w:sz w:val="21"/>
          <w:szCs w:val="21"/>
        </w:rPr>
        <w:t>equity, justice, and inclusivity</w:t>
      </w:r>
      <w:r w:rsidRPr="0013701F" w:rsidR="511A4BD8">
        <w:rPr>
          <w:sz w:val="21"/>
          <w:szCs w:val="21"/>
        </w:rPr>
        <w:t>. Submit an abstract and help shape the conference.</w:t>
      </w:r>
      <w:r w:rsidRPr="0013701F" w:rsidR="7C35EE75">
        <w:rPr>
          <w:sz w:val="21"/>
          <w:szCs w:val="21"/>
        </w:rPr>
        <w:t>”</w:t>
      </w:r>
    </w:p>
    <w:p w:rsidRPr="0013701F" w:rsidR="7C35EE75" w:rsidP="00267FB7" w:rsidRDefault="7C35EE75" w14:paraId="52CB3E4A" w14:textId="15D54C2C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13701F">
        <w:rPr>
          <w:sz w:val="21"/>
          <w:szCs w:val="21"/>
        </w:rPr>
        <w:t>“</w:t>
      </w:r>
      <w:r w:rsidRPr="0013701F" w:rsidR="511A4BD8">
        <w:rPr>
          <w:sz w:val="21"/>
          <w:szCs w:val="21"/>
        </w:rPr>
        <w:t xml:space="preserve">The abstract submission deadline is quickly approaching – </w:t>
      </w:r>
      <w:r w:rsidRPr="0013701F" w:rsidR="511A4BD8">
        <w:rPr>
          <w:b/>
          <w:bCs/>
          <w:sz w:val="21"/>
          <w:szCs w:val="21"/>
        </w:rPr>
        <w:t>April 19, 2025</w:t>
      </w:r>
      <w:r w:rsidRPr="0013701F" w:rsidR="511A4BD8">
        <w:rPr>
          <w:sz w:val="21"/>
          <w:szCs w:val="21"/>
        </w:rPr>
        <w:t>.</w:t>
      </w:r>
      <w:r w:rsidRPr="0013701F" w:rsidR="5380D918">
        <w:rPr>
          <w:sz w:val="21"/>
          <w:szCs w:val="21"/>
        </w:rPr>
        <w:t>”</w:t>
      </w:r>
    </w:p>
    <w:p w:rsidRPr="0013701F" w:rsidR="5380D918" w:rsidP="00267FB7" w:rsidRDefault="5380D918" w14:paraId="268D01D6" w14:textId="09B80E0E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13701F">
        <w:rPr>
          <w:sz w:val="21"/>
          <w:szCs w:val="21"/>
        </w:rPr>
        <w:t xml:space="preserve">“It’s time to broaden the conversation: We welcome abstracts from diverse and emerging fields related to SRHR. </w:t>
      </w:r>
      <w:r w:rsidRPr="0013701F" w:rsidR="511A4BD8">
        <w:rPr>
          <w:sz w:val="21"/>
          <w:szCs w:val="21"/>
        </w:rPr>
        <w:t>Creativity, new insights, and unconventional thinking are encouraged.</w:t>
      </w:r>
      <w:r w:rsidRPr="0013701F" w:rsidR="7792997F">
        <w:rPr>
          <w:sz w:val="21"/>
          <w:szCs w:val="21"/>
        </w:rPr>
        <w:t>”</w:t>
      </w:r>
    </w:p>
    <w:p w:rsidRPr="0013701F" w:rsidR="654DEBB4" w:rsidP="00267FB7" w:rsidRDefault="654DEBB4" w14:paraId="04F474FD" w14:textId="0C36D3B6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13701F">
        <w:rPr>
          <w:sz w:val="21"/>
          <w:szCs w:val="21"/>
        </w:rPr>
        <w:t>“</w:t>
      </w:r>
      <w:r w:rsidRPr="0013701F" w:rsidR="511A4BD8">
        <w:rPr>
          <w:sz w:val="21"/>
          <w:szCs w:val="21"/>
        </w:rPr>
        <w:t>There is no need to be affiliated with an organization to submit an abstract.</w:t>
      </w:r>
      <w:r w:rsidRPr="0013701F" w:rsidR="750A97E7">
        <w:rPr>
          <w:sz w:val="21"/>
          <w:szCs w:val="21"/>
        </w:rPr>
        <w:t>”</w:t>
      </w:r>
    </w:p>
    <w:p w:rsidR="009E10E2" w:rsidP="00012184" w:rsidRDefault="750A97E7" w14:paraId="654268AF" w14:textId="74367190">
      <w:pPr>
        <w:pStyle w:val="ListParagraph"/>
        <w:numPr>
          <w:ilvl w:val="0"/>
          <w:numId w:val="16"/>
        </w:numPr>
        <w:rPr>
          <w:sz w:val="21"/>
          <w:szCs w:val="21"/>
        </w:rPr>
      </w:pPr>
      <w:r w:rsidRPr="0013701F">
        <w:rPr>
          <w:sz w:val="21"/>
          <w:szCs w:val="21"/>
        </w:rPr>
        <w:t>“</w:t>
      </w:r>
      <w:r w:rsidRPr="0013701F">
        <w:rPr>
          <w:b/>
          <w:bCs/>
          <w:sz w:val="21"/>
          <w:szCs w:val="21"/>
        </w:rPr>
        <w:t xml:space="preserve">ICFP is actively working to ensure equitable participation. </w:t>
      </w:r>
      <w:r w:rsidRPr="0013701F">
        <w:rPr>
          <w:sz w:val="21"/>
          <w:szCs w:val="21"/>
        </w:rPr>
        <w:t>Funding opportunities are expanding beyond traditional categories to include a broader range of participants, including those who have lost job funding</w:t>
      </w:r>
      <w:r w:rsidRPr="0013701F" w:rsidR="00060247">
        <w:rPr>
          <w:sz w:val="21"/>
          <w:szCs w:val="21"/>
        </w:rPr>
        <w:t>.</w:t>
      </w:r>
      <w:r w:rsidRPr="0013701F">
        <w:rPr>
          <w:sz w:val="21"/>
          <w:szCs w:val="21"/>
        </w:rPr>
        <w:t>"</w:t>
      </w:r>
    </w:p>
    <w:p w:rsidRPr="00012184" w:rsidR="00012184" w:rsidP="00012184" w:rsidRDefault="00012184" w14:paraId="165854FA" w14:textId="77777777">
      <w:pPr>
        <w:pStyle w:val="ListParagraph"/>
        <w:rPr>
          <w:sz w:val="21"/>
          <w:szCs w:val="21"/>
        </w:rPr>
      </w:pPr>
    </w:p>
    <w:p w:rsidRPr="00012184" w:rsidR="00012184" w:rsidP="25DB553C" w:rsidRDefault="00012184" w14:paraId="21B6B4B4" w14:textId="06B05C62">
      <w:pPr>
        <w:numPr>
          <w:ilvl w:val="0"/>
          <w:numId w:val="15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</w:pPr>
      <w:r w:rsidRPr="25DB553C" w:rsidR="2156318A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Graphics </w:t>
      </w:r>
      <w:r w:rsidRPr="25DB553C" w:rsidR="2156318A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(download and share through your preferred platform)</w:t>
      </w:r>
    </w:p>
    <w:p w:rsidRPr="00012184" w:rsidR="00012184" w:rsidP="25DB553C" w:rsidRDefault="00012184" w14:paraId="076D1C63" w14:textId="22D718BD">
      <w:pPr>
        <w:pStyle w:val="ListParagraph"/>
        <w:numPr>
          <w:ilvl w:val="0"/>
          <w:numId w:val="19"/>
        </w:numPr>
        <w:rPr>
          <w:b w:val="1"/>
          <w:bCs w:val="1"/>
          <w:sz w:val="21"/>
          <w:szCs w:val="21"/>
          <w:u w:val="single"/>
        </w:rPr>
      </w:pPr>
      <w:hyperlink>
        <w:r w:rsidRPr="25DB553C" w:rsidR="2156318A">
          <w:rPr>
            <w:rFonts w:ascii="Aptos" w:hAnsi="Aptos" w:eastAsia="Aptos" w:cs="Arial" w:asciiTheme="minorAscii" w:hAnsiTheme="minorAscii" w:eastAsiaTheme="minorAscii" w:cstheme="minorBidi"/>
            <w:b w:val="1"/>
            <w:bCs w:val="1"/>
            <w:color w:val="auto"/>
            <w:sz w:val="21"/>
            <w:szCs w:val="21"/>
            <w:u w:val="single"/>
            <w:lang w:eastAsia="en-US" w:bidi="ar-SA"/>
          </w:rPr>
          <w:t>Link to download all graphics in English, French, and Spanish</w:t>
        </w:r>
      </w:hyperlink>
    </w:p>
    <w:p w:rsidRPr="00012184" w:rsidR="00012184" w:rsidP="25DB553C" w:rsidRDefault="00012184" w14:paraId="186B8EBA" w14:textId="1A4A0833">
      <w:pPr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32"/>
          <w:szCs w:val="32"/>
        </w:rPr>
      </w:pPr>
    </w:p>
    <w:p w:rsidRPr="00012184" w:rsidR="00012184" w:rsidP="25DB553C" w:rsidRDefault="00012184" w14:paraId="40F2D5CD" w14:textId="32318095">
      <w:pPr>
        <w:numPr>
          <w:ilvl w:val="0"/>
          <w:numId w:val="15"/>
        </w:numPr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</w:pP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Social </w:t>
      </w:r>
      <w:r w:rsidRPr="25DB553C" w:rsidR="7ADD0F2D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>M</w:t>
      </w: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 xml:space="preserve">edia </w:t>
      </w:r>
      <w:r w:rsidRPr="25DB553C" w:rsidR="5A19395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>M</w:t>
      </w: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121D37"/>
          <w:sz w:val="32"/>
          <w:szCs w:val="32"/>
        </w:rPr>
        <w:t>essages</w:t>
      </w: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color w:val="121D37"/>
          <w:sz w:val="32"/>
          <w:szCs w:val="32"/>
        </w:rPr>
        <w:t xml:space="preserve"> </w:t>
      </w:r>
      <w:r w:rsidRPr="25DB553C" w:rsidR="19DD7570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121D37"/>
          <w:sz w:val="21"/>
          <w:szCs w:val="21"/>
        </w:rPr>
        <w:t>(copy and paste into your preferred platform)</w:t>
      </w:r>
    </w:p>
    <w:p w:rsidRPr="00346222" w:rsidR="00505629" w:rsidP="00137CFA" w:rsidRDefault="00423046" w14:paraId="731D8ADB" w14:textId="0BA39D0D">
      <w:pPr>
        <w:rPr>
          <w:b/>
          <w:bCs/>
          <w:i/>
          <w:iCs/>
        </w:rPr>
      </w:pPr>
      <w:r w:rsidRPr="00346222">
        <w:rPr>
          <w:b/>
          <w:bCs/>
          <w:i/>
          <w:iCs/>
        </w:rPr>
        <w:t xml:space="preserve">Sample </w:t>
      </w:r>
      <w:r w:rsidRPr="00346222" w:rsidR="00505629">
        <w:rPr>
          <w:b/>
          <w:bCs/>
          <w:i/>
          <w:iCs/>
        </w:rPr>
        <w:t>LinkedIn Post</w:t>
      </w:r>
      <w:r w:rsidRPr="00346222" w:rsidR="375E3C0B">
        <w:rPr>
          <w:b/>
          <w:bCs/>
          <w:i/>
          <w:iCs/>
        </w:rPr>
        <w:t>s</w:t>
      </w:r>
      <w:r w:rsidRPr="00346222" w:rsidR="00505629">
        <w:rPr>
          <w:b/>
          <w:bCs/>
          <w:i/>
          <w:iCs/>
        </w:rPr>
        <w:t>:</w:t>
      </w:r>
      <w:r w:rsidRPr="00346222" w:rsidR="00137CFA">
        <w:rPr>
          <w:b/>
          <w:bCs/>
          <w:i/>
          <w:iCs/>
        </w:rPr>
        <w:t xml:space="preserve"> </w:t>
      </w:r>
      <w:hyperlink w:history="1" r:id="rId22">
        <w:r w:rsidRPr="00346222" w:rsidR="00137CFA">
          <w:rPr>
            <w:rStyle w:val="Hyperlink"/>
            <w:b/>
            <w:bCs/>
            <w:i/>
            <w:iCs/>
          </w:rPr>
          <w:t>The ICFP on LinkedIn</w:t>
        </w:r>
      </w:hyperlink>
    </w:p>
    <w:p w:rsidRPr="0013701F" w:rsidR="00060D5D" w:rsidP="00D25B20" w:rsidRDefault="00060D5D" w14:paraId="464AE702" w14:textId="06F862A4">
      <w:pPr>
        <w:ind w:firstLine="720"/>
        <w:rPr>
          <w:b/>
          <w:bCs/>
          <w:sz w:val="21"/>
          <w:szCs w:val="21"/>
        </w:rPr>
      </w:pPr>
      <w:r w:rsidRPr="0013701F">
        <w:rPr>
          <w:b/>
          <w:bCs/>
          <w:sz w:val="21"/>
          <w:szCs w:val="21"/>
        </w:rPr>
        <w:t>1. Resilience &amp; Community at ICFP 2025</w:t>
      </w:r>
    </w:p>
    <w:p w:rsidRPr="0013701F" w:rsidR="00060D5D" w:rsidP="00060D5D" w:rsidRDefault="00060D5D" w14:paraId="428D055A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Despite challenges, the family planning and reproductive health community remains strong, resilient, and moving forward. </w:t>
      </w:r>
      <w:r w:rsidRPr="0013701F">
        <w:rPr>
          <w:rFonts w:ascii="Apple Color Emoji" w:hAnsi="Apple Color Emoji" w:cs="Apple Color Emoji"/>
          <w:sz w:val="21"/>
          <w:szCs w:val="21"/>
        </w:rPr>
        <w:t>💪🏽</w:t>
      </w:r>
      <w:r w:rsidRPr="0013701F">
        <w:rPr>
          <w:sz w:val="21"/>
          <w:szCs w:val="21"/>
        </w:rPr>
        <w:t xml:space="preserve"> ICFP 2025 is still here—and we need you.</w:t>
      </w:r>
    </w:p>
    <w:p w:rsidRPr="0013701F" w:rsidR="00060D5D" w:rsidP="00060D5D" w:rsidRDefault="3BCA7494" w14:paraId="37132E6E" w14:textId="18AABF9E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Funding opportunities are expanding to support diverse participation. </w:t>
      </w:r>
      <w:r w:rsidRPr="0013701F" w:rsidR="00060D5D">
        <w:rPr>
          <w:sz w:val="21"/>
          <w:szCs w:val="21"/>
        </w:rPr>
        <w:t>Join us as we gather to advance equity, justice, and inclusivity in global FP/</w:t>
      </w:r>
      <w:r w:rsidRPr="0013701F" w:rsidR="001C23A6">
        <w:rPr>
          <w:sz w:val="21"/>
          <w:szCs w:val="21"/>
        </w:rPr>
        <w:t>SRHR</w:t>
      </w:r>
      <w:r w:rsidRPr="0013701F" w:rsidR="00060D5D">
        <w:rPr>
          <w:sz w:val="21"/>
          <w:szCs w:val="21"/>
        </w:rPr>
        <w:t xml:space="preserve">. </w:t>
      </w:r>
      <w:r w:rsidR="00423046">
        <w:rPr>
          <w:sz w:val="21"/>
          <w:szCs w:val="21"/>
        </w:rPr>
        <w:t>Submit an abstract to shape</w:t>
      </w:r>
      <w:r w:rsidRPr="0013701F" w:rsidR="00060D5D">
        <w:rPr>
          <w:sz w:val="21"/>
          <w:szCs w:val="21"/>
        </w:rPr>
        <w:t xml:space="preserve"> the conversation.</w:t>
      </w:r>
    </w:p>
    <w:p w:rsidRPr="0013701F" w:rsidR="00060D5D" w:rsidP="00060D5D" w:rsidRDefault="00060D5D" w14:paraId="75E8F88A" w14:textId="77777777">
      <w:pPr>
        <w:rPr>
          <w:sz w:val="21"/>
          <w:szCs w:val="21"/>
        </w:rPr>
      </w:pPr>
      <w:r w:rsidRPr="0013701F">
        <w:rPr>
          <w:rFonts w:ascii="Apple Color Emoji" w:hAnsi="Apple Color Emoji" w:cs="Apple Color Emoji"/>
          <w:sz w:val="21"/>
          <w:szCs w:val="21"/>
        </w:rPr>
        <w:t>📅</w:t>
      </w:r>
      <w:r w:rsidRPr="0013701F">
        <w:rPr>
          <w:sz w:val="21"/>
          <w:szCs w:val="21"/>
        </w:rPr>
        <w:t xml:space="preserve"> The deadline is approaching fast—April 19, 2025.</w:t>
      </w:r>
    </w:p>
    <w:p w:rsidRPr="0013701F" w:rsidR="00D25B20" w:rsidP="00D25B20" w:rsidRDefault="00D25B20" w14:paraId="3C9CCC21" w14:textId="77777777">
      <w:pPr>
        <w:jc w:val="both"/>
        <w:rPr>
          <w:sz w:val="21"/>
          <w:szCs w:val="21"/>
        </w:rPr>
      </w:pPr>
      <w:r w:rsidRPr="0013701F">
        <w:rPr>
          <w:rFonts w:ascii="Apple Color Emoji" w:hAnsi="Apple Color Emoji" w:cs="Apple Color Emoji"/>
          <w:sz w:val="21"/>
          <w:szCs w:val="21"/>
        </w:rPr>
        <w:t>👉</w:t>
      </w:r>
      <w:r w:rsidRPr="0013701F">
        <w:rPr>
          <w:rFonts w:cs="Apple Color Emoji"/>
          <w:sz w:val="21"/>
          <w:szCs w:val="21"/>
        </w:rPr>
        <w:t xml:space="preserve"> </w:t>
      </w:r>
      <w:hyperlink w:history="1" r:id="rId23">
        <w:r w:rsidRPr="0013701F">
          <w:rPr>
            <w:rStyle w:val="Hyperlink"/>
            <w:rFonts w:cs="Apple Color Emoji"/>
            <w:sz w:val="21"/>
            <w:szCs w:val="21"/>
          </w:rPr>
          <w:t>https://theicfp.org/2025-abstracts</w:t>
        </w:r>
      </w:hyperlink>
    </w:p>
    <w:p w:rsidRPr="0013701F" w:rsidR="00D25B20" w:rsidP="00060D5D" w:rsidRDefault="00D25B20" w14:paraId="6FCD9367" w14:textId="2570080D">
      <w:pPr>
        <w:rPr>
          <w:sz w:val="21"/>
          <w:szCs w:val="21"/>
        </w:rPr>
      </w:pPr>
      <w:r w:rsidRPr="0013701F">
        <w:rPr>
          <w:sz w:val="21"/>
          <w:szCs w:val="21"/>
        </w:rPr>
        <w:t>Share this with your networks—tag someone who should submit!”</w:t>
      </w:r>
    </w:p>
    <w:p w:rsidRPr="0013701F" w:rsidR="00060D5D" w:rsidP="00060D5D" w:rsidRDefault="00060D5D" w14:paraId="0593CA63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#ICFP2025 #FamilyPlanning #SRHR #GlobalHealth #Equity</w:t>
      </w:r>
    </w:p>
    <w:p w:rsidRPr="0013701F" w:rsidR="00060D5D" w:rsidP="00D25B20" w:rsidRDefault="00060D5D" w14:paraId="11C7DC02" w14:textId="2A997F31">
      <w:pPr>
        <w:ind w:firstLine="720"/>
        <w:rPr>
          <w:b/>
          <w:bCs/>
          <w:sz w:val="21"/>
          <w:szCs w:val="21"/>
        </w:rPr>
      </w:pPr>
      <w:r w:rsidRPr="0013701F">
        <w:rPr>
          <w:b/>
          <w:bCs/>
          <w:sz w:val="21"/>
          <w:szCs w:val="21"/>
        </w:rPr>
        <w:t xml:space="preserve">2. Equity &amp; </w:t>
      </w:r>
      <w:r w:rsidRPr="0013701F" w:rsidR="69FF0344">
        <w:rPr>
          <w:b/>
          <w:bCs/>
          <w:sz w:val="21"/>
          <w:szCs w:val="21"/>
        </w:rPr>
        <w:t>Diverse</w:t>
      </w:r>
      <w:r w:rsidRPr="0013701F">
        <w:rPr>
          <w:b/>
          <w:bCs/>
          <w:sz w:val="21"/>
          <w:szCs w:val="21"/>
        </w:rPr>
        <w:t xml:space="preserve"> Submissions</w:t>
      </w:r>
      <w:r w:rsidRPr="0013701F" w:rsidR="094107A5">
        <w:rPr>
          <w:color w:val="FF0000"/>
          <w:sz w:val="21"/>
          <w:szCs w:val="21"/>
        </w:rPr>
        <w:t xml:space="preserve"> </w:t>
      </w:r>
    </w:p>
    <w:p w:rsidRPr="0013701F" w:rsidR="00060D5D" w:rsidP="00060D5D" w:rsidRDefault="00060D5D" w14:paraId="3B4FFA5D" w14:textId="70FD825A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ICFP 2025 is about more than just research—it's about equity, justice, and inclusivity in family planning and </w:t>
      </w:r>
      <w:r w:rsidRPr="0013701F" w:rsidR="007754FB">
        <w:rPr>
          <w:sz w:val="21"/>
          <w:szCs w:val="21"/>
        </w:rPr>
        <w:t>sexual and reproductive health and rights (#SRHR).</w:t>
      </w:r>
    </w:p>
    <w:p w:rsidRPr="0013701F" w:rsidR="00060D5D" w:rsidP="00060D5D" w:rsidRDefault="00060D5D" w14:paraId="0644A020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We’re broadening the conversation and encouraging diverse, creative, and unconventional insights from all disciplines. No organization affiliation is required—your voice matters.</w:t>
      </w:r>
    </w:p>
    <w:p w:rsidRPr="0013701F" w:rsidR="00060D5D" w:rsidP="00060D5D" w:rsidRDefault="00060D5D" w14:paraId="11BF930A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Submit your abstract today and be part of the movement!</w:t>
      </w:r>
    </w:p>
    <w:p w:rsidRPr="0013701F" w:rsidR="00060D5D" w:rsidP="00060D5D" w:rsidRDefault="00060D5D" w14:paraId="7D78AEEF" w14:textId="77777777">
      <w:pPr>
        <w:rPr>
          <w:sz w:val="21"/>
          <w:szCs w:val="21"/>
        </w:rPr>
      </w:pPr>
      <w:r w:rsidRPr="0013701F">
        <w:rPr>
          <w:rFonts w:ascii="Apple Color Emoji" w:hAnsi="Apple Color Emoji" w:cs="Apple Color Emoji"/>
          <w:sz w:val="21"/>
          <w:szCs w:val="21"/>
        </w:rPr>
        <w:t>🗓️</w:t>
      </w:r>
      <w:r w:rsidRPr="0013701F">
        <w:rPr>
          <w:sz w:val="21"/>
          <w:szCs w:val="21"/>
        </w:rPr>
        <w:t xml:space="preserve"> Deadline: April 19, 2025</w:t>
      </w:r>
      <w:r w:rsidRPr="0013701F">
        <w:rPr>
          <w:sz w:val="21"/>
          <w:szCs w:val="21"/>
        </w:rPr>
        <w:br/>
      </w:r>
      <w:r w:rsidRPr="0013701F">
        <w:rPr>
          <w:rFonts w:ascii="Apple Color Emoji" w:hAnsi="Apple Color Emoji" w:cs="Apple Color Emoji"/>
          <w:sz w:val="21"/>
          <w:szCs w:val="21"/>
        </w:rPr>
        <w:t>📍</w:t>
      </w:r>
      <w:r w:rsidRPr="0013701F">
        <w:rPr>
          <w:sz w:val="21"/>
          <w:szCs w:val="21"/>
        </w:rPr>
        <w:t xml:space="preserve"> Funding opportunities are expanding to support more voices</w:t>
      </w:r>
    </w:p>
    <w:p w:rsidRPr="0013701F" w:rsidR="00060D5D" w:rsidP="00505629" w:rsidRDefault="00581C54" w14:paraId="70BC8FF8" w14:textId="6CE05C2A">
      <w:pPr>
        <w:rPr>
          <w:sz w:val="21"/>
          <w:szCs w:val="21"/>
        </w:rPr>
      </w:pPr>
      <w:r w:rsidRPr="0013701F">
        <w:rPr>
          <w:sz w:val="21"/>
          <w:szCs w:val="21"/>
        </w:rPr>
        <w:t>#ICFP2025 #FamilyPlanning #SRHR #GlobalHealth #Equity</w:t>
      </w:r>
    </w:p>
    <w:p w:rsidRPr="0013701F" w:rsidR="2702045D" w:rsidP="00581C54" w:rsidRDefault="00581C54" w14:paraId="438FFBBF" w14:textId="4DF1D239">
      <w:pPr>
        <w:ind w:firstLine="720"/>
        <w:rPr>
          <w:b/>
          <w:bCs/>
          <w:sz w:val="21"/>
          <w:szCs w:val="21"/>
        </w:rPr>
      </w:pPr>
      <w:r w:rsidRPr="0013701F">
        <w:rPr>
          <w:sz w:val="21"/>
          <w:szCs w:val="21"/>
        </w:rPr>
        <w:t xml:space="preserve">3. </w:t>
      </w:r>
      <w:r w:rsidRPr="0013701F">
        <w:rPr>
          <w:b/>
          <w:bCs/>
          <w:sz w:val="21"/>
          <w:szCs w:val="21"/>
        </w:rPr>
        <w:t>Instructions and guidelines on how to submit an abstract</w:t>
      </w:r>
    </w:p>
    <w:p w:rsidR="00573989" w:rsidP="00133D96" w:rsidRDefault="2702045D" w14:paraId="7AD8A4EC" w14:textId="77777777">
      <w:pPr>
        <w:ind w:left="90"/>
        <w:rPr>
          <w:sz w:val="21"/>
          <w:szCs w:val="21"/>
        </w:rPr>
      </w:pPr>
      <w:r w:rsidRPr="0013701F">
        <w:rPr>
          <w:sz w:val="21"/>
          <w:szCs w:val="21"/>
        </w:rPr>
        <w:t xml:space="preserve">ICFP 2025 </w:t>
      </w:r>
      <w:r w:rsidRPr="0013701F" w:rsidR="00DA3276">
        <w:rPr>
          <w:sz w:val="21"/>
          <w:szCs w:val="21"/>
        </w:rPr>
        <w:t>will</w:t>
      </w:r>
      <w:r w:rsidRPr="0013701F">
        <w:rPr>
          <w:sz w:val="21"/>
          <w:szCs w:val="21"/>
        </w:rPr>
        <w:t xml:space="preserve"> convene the global family planning community in Bogotá in November. </w:t>
      </w:r>
      <w:r w:rsidRPr="0013701F">
        <w:rPr>
          <w:b/>
          <w:bCs/>
          <w:sz w:val="21"/>
          <w:szCs w:val="21"/>
        </w:rPr>
        <w:t>The abstract submission deadline is quickly approaching</w:t>
      </w:r>
      <w:r w:rsidRPr="0013701F">
        <w:rPr>
          <w:sz w:val="21"/>
          <w:szCs w:val="21"/>
        </w:rPr>
        <w:t xml:space="preserve"> - and now more than ever, it is critical to gather diverse perspectives, evidence, creative thinking, and insights from our sector. </w:t>
      </w:r>
    </w:p>
    <w:p w:rsidRPr="0013701F" w:rsidR="2702045D" w:rsidP="00133D96" w:rsidRDefault="2702045D" w14:paraId="1F8149F2" w14:textId="6F5068FD">
      <w:pPr>
        <w:ind w:left="90"/>
        <w:rPr>
          <w:sz w:val="21"/>
          <w:szCs w:val="21"/>
        </w:rPr>
      </w:pPr>
      <w:r w:rsidRPr="0013701F">
        <w:rPr>
          <w:b/>
          <w:bCs/>
          <w:sz w:val="21"/>
          <w:szCs w:val="21"/>
        </w:rPr>
        <w:t xml:space="preserve">The movement loses strength without </w:t>
      </w:r>
      <w:r w:rsidRPr="0013701F" w:rsidR="00DA3276">
        <w:rPr>
          <w:b/>
          <w:bCs/>
          <w:sz w:val="21"/>
          <w:szCs w:val="21"/>
        </w:rPr>
        <w:t>everyone's</w:t>
      </w:r>
      <w:r w:rsidRPr="0013701F">
        <w:rPr>
          <w:b/>
          <w:bCs/>
          <w:sz w:val="21"/>
          <w:szCs w:val="21"/>
        </w:rPr>
        <w:t xml:space="preserve"> involvement. </w:t>
      </w:r>
      <w:r w:rsidRPr="0013701F">
        <w:rPr>
          <w:sz w:val="21"/>
          <w:szCs w:val="21"/>
        </w:rPr>
        <w:t xml:space="preserve">If you have considered submitting an abstract – don’t wait, act! </w:t>
      </w:r>
      <w:r w:rsidRPr="0013701F">
        <w:rPr>
          <w:rFonts w:ascii="Segoe UI Emoji" w:hAnsi="Segoe UI Emoji" w:eastAsia="Segoe UI Emoji" w:cs="Segoe UI Emoji"/>
          <w:sz w:val="21"/>
          <w:szCs w:val="21"/>
        </w:rPr>
        <w:t>📈📖</w:t>
      </w:r>
    </w:p>
    <w:p w:rsidRPr="0013701F" w:rsidR="2702045D" w:rsidP="00133D96" w:rsidRDefault="2702045D" w14:paraId="5DC24EEB" w14:textId="40CE8D8F">
      <w:pPr>
        <w:ind w:left="90"/>
        <w:rPr>
          <w:sz w:val="21"/>
          <w:szCs w:val="21"/>
        </w:rPr>
      </w:pPr>
      <w:r w:rsidRPr="0013701F">
        <w:rPr>
          <w:sz w:val="21"/>
          <w:szCs w:val="21"/>
        </w:rPr>
        <w:t>Here’s what to do:</w:t>
      </w:r>
    </w:p>
    <w:p w:rsidRPr="0013701F" w:rsidR="2702045D" w:rsidP="00133D96" w:rsidRDefault="2702045D" w14:paraId="04A7EA32" w14:textId="14DE07A2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0013701F">
        <w:rPr>
          <w:sz w:val="21"/>
          <w:szCs w:val="21"/>
        </w:rPr>
        <w:t>Review submission guidelines and track themes</w:t>
      </w:r>
      <w:r w:rsidRPr="0013701F" w:rsidR="70F0E3A8">
        <w:rPr>
          <w:sz w:val="21"/>
          <w:szCs w:val="21"/>
        </w:rPr>
        <w:t xml:space="preserve"> at the link below</w:t>
      </w:r>
      <w:r w:rsidRPr="0013701F">
        <w:rPr>
          <w:sz w:val="21"/>
          <w:szCs w:val="21"/>
        </w:rPr>
        <w:t xml:space="preserve">. </w:t>
      </w:r>
    </w:p>
    <w:p w:rsidRPr="0013701F" w:rsidR="2702045D" w:rsidP="00133D96" w:rsidRDefault="2702045D" w14:paraId="55D7A2E3" w14:textId="3BCE94FC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0013701F">
        <w:rPr>
          <w:sz w:val="21"/>
          <w:szCs w:val="21"/>
        </w:rPr>
        <w:t>Review the outline for abstract submissions.</w:t>
      </w:r>
    </w:p>
    <w:p w:rsidR="00573989" w:rsidP="00133D96" w:rsidRDefault="2702045D" w14:paraId="69B4E1D4" w14:textId="77777777">
      <w:pPr>
        <w:pStyle w:val="ListParagraph"/>
        <w:numPr>
          <w:ilvl w:val="0"/>
          <w:numId w:val="14"/>
        </w:numPr>
        <w:ind w:left="90" w:firstLine="0"/>
        <w:rPr>
          <w:sz w:val="21"/>
          <w:szCs w:val="21"/>
        </w:rPr>
      </w:pPr>
      <w:r w:rsidRPr="0013701F">
        <w:rPr>
          <w:sz w:val="21"/>
          <w:szCs w:val="21"/>
        </w:rPr>
        <w:t>Create an account and submit an abstract for research, program, or a</w:t>
      </w:r>
      <w:r w:rsidRPr="0013701F" w:rsidR="4AB7E45A">
        <w:rPr>
          <w:sz w:val="21"/>
          <w:szCs w:val="21"/>
        </w:rPr>
        <w:t>dvocacy</w:t>
      </w:r>
      <w:r w:rsidRPr="0013701F">
        <w:rPr>
          <w:sz w:val="21"/>
          <w:szCs w:val="21"/>
        </w:rPr>
        <w:t xml:space="preserve">. </w:t>
      </w:r>
    </w:p>
    <w:p w:rsidRPr="00573989" w:rsidR="2702045D" w:rsidP="00573989" w:rsidRDefault="00E43BEC" w14:paraId="41569C2C" w14:textId="5B48843D">
      <w:pPr>
        <w:ind w:left="90"/>
        <w:rPr>
          <w:sz w:val="21"/>
          <w:szCs w:val="21"/>
        </w:rPr>
      </w:pPr>
      <w:r w:rsidRPr="00573989">
        <w:rPr>
          <w:sz w:val="21"/>
          <w:szCs w:val="21"/>
        </w:rPr>
        <w:t xml:space="preserve">Still unsure where to begin? Watch </w:t>
      </w:r>
      <w:r w:rsidRPr="00573989" w:rsidR="004321D3">
        <w:rPr>
          <w:sz w:val="21"/>
          <w:szCs w:val="21"/>
        </w:rPr>
        <w:t xml:space="preserve">a recording on how to navigate abstract submission in English, French, or Spanish at this playlist: </w:t>
      </w:r>
      <w:hyperlink r:id="rId24">
        <w:r w:rsidRPr="00573989" w:rsidR="00F51112">
          <w:rPr>
            <w:rStyle w:val="Hyperlink"/>
            <w:sz w:val="21"/>
            <w:szCs w:val="21"/>
          </w:rPr>
          <w:t>https://www.youtube.com/playlist?list=PLpMj6rked0qrj4HbWORQO6euPvfJBp6rc</w:t>
        </w:r>
      </w:hyperlink>
      <w:r w:rsidRPr="00573989" w:rsidR="00F51112">
        <w:rPr>
          <w:sz w:val="21"/>
          <w:szCs w:val="21"/>
        </w:rPr>
        <w:t xml:space="preserve"> </w:t>
      </w:r>
    </w:p>
    <w:p w:rsidRPr="0013701F" w:rsidR="004D1C7B" w:rsidP="00133D96" w:rsidRDefault="2702045D" w14:paraId="5A222B3C" w14:textId="77777777">
      <w:pPr>
        <w:ind w:left="90"/>
        <w:rPr>
          <w:rFonts w:ascii="Segoe UI Emoji" w:hAnsi="Segoe UI Emoji" w:eastAsia="Segoe UI Emoji" w:cs="Segoe UI Emoji"/>
          <w:sz w:val="21"/>
          <w:szCs w:val="21"/>
        </w:rPr>
      </w:pPr>
      <w:r w:rsidRPr="0013701F">
        <w:rPr>
          <w:sz w:val="21"/>
          <w:szCs w:val="21"/>
        </w:rPr>
        <w:t>Tag someone who should submit – abstracts are due April 19!</w:t>
      </w:r>
      <w:r w:rsidRPr="0013701F" w:rsidR="1F5B7CE1">
        <w:rPr>
          <w:sz w:val="21"/>
          <w:szCs w:val="21"/>
        </w:rPr>
        <w:t xml:space="preserve"> </w:t>
      </w:r>
      <w:r w:rsidRPr="0013701F" w:rsidR="1F5B7CE1">
        <w:rPr>
          <w:rFonts w:ascii="Segoe UI Emoji" w:hAnsi="Segoe UI Emoji" w:eastAsia="Segoe UI Emoji" w:cs="Segoe UI Emoji"/>
          <w:sz w:val="21"/>
          <w:szCs w:val="21"/>
        </w:rPr>
        <w:t>🚀</w:t>
      </w:r>
    </w:p>
    <w:p w:rsidRPr="0013701F" w:rsidR="2702045D" w:rsidP="00133D96" w:rsidRDefault="2702045D" w14:paraId="57A7D264" w14:textId="25EC3EC1">
      <w:pPr>
        <w:ind w:left="90"/>
        <w:rPr>
          <w:sz w:val="21"/>
          <w:szCs w:val="21"/>
        </w:rPr>
      </w:pPr>
      <w:hyperlink r:id="rId25">
        <w:r w:rsidRPr="0013701F">
          <w:rPr>
            <w:rStyle w:val="Hyperlink"/>
            <w:sz w:val="21"/>
            <w:szCs w:val="21"/>
          </w:rPr>
          <w:t>https://theicfp.org/2025-abstracts</w:t>
        </w:r>
      </w:hyperlink>
    </w:p>
    <w:p w:rsidRPr="00346222" w:rsidR="004F0CA0" w:rsidP="0027014F" w:rsidRDefault="007B257E" w14:paraId="14DB6B59" w14:textId="54F8FAB9">
      <w:r w:rsidRPr="00346222">
        <w:rPr>
          <w:b/>
          <w:bCs/>
        </w:rPr>
        <w:br/>
      </w:r>
      <w:r w:rsidRPr="00346222" w:rsidR="0027014F">
        <w:rPr>
          <w:b/>
          <w:bCs/>
        </w:rPr>
        <w:t xml:space="preserve">Sample </w:t>
      </w:r>
      <w:r w:rsidRPr="00346222" w:rsidR="5AB80ECA">
        <w:rPr>
          <w:b/>
          <w:bCs/>
        </w:rPr>
        <w:t>Instagram</w:t>
      </w:r>
      <w:r w:rsidRPr="00346222" w:rsidR="0027014F">
        <w:rPr>
          <w:b/>
          <w:bCs/>
        </w:rPr>
        <w:t xml:space="preserve"> Messages</w:t>
      </w:r>
      <w:r w:rsidRPr="00346222" w:rsidR="5AB80ECA">
        <w:rPr>
          <w:b/>
          <w:bCs/>
        </w:rPr>
        <w:t>:</w:t>
      </w:r>
      <w:r w:rsidRPr="00346222" w:rsidR="5AB80ECA">
        <w:t xml:space="preserve"> </w:t>
      </w:r>
      <w:hyperlink r:id="rId26">
        <w:r w:rsidRPr="00346222" w:rsidR="5AB80ECA">
          <w:rPr>
            <w:rStyle w:val="Hyperlink"/>
          </w:rPr>
          <w:t>@TheICFP</w:t>
        </w:r>
      </w:hyperlink>
      <w:r w:rsidRPr="00346222" w:rsidR="003C69D9">
        <w:rPr>
          <w:u w:val="single"/>
        </w:rPr>
        <w:t xml:space="preserve"> </w:t>
      </w:r>
    </w:p>
    <w:p w:rsidRPr="0013701F" w:rsidR="005F3FB4" w:rsidP="005F3FB4" w:rsidRDefault="005F3FB4" w14:paraId="64209C7F" w14:textId="4D422E6F">
      <w:pPr>
        <w:pStyle w:val="Heading4"/>
        <w:ind w:left="720"/>
        <w:rPr>
          <w:rFonts w:eastAsia="Times New Roman" w:cs="Times New Roman"/>
          <w:i w:val="0"/>
          <w:color w:val="FF0000"/>
          <w:kern w:val="0"/>
          <w:sz w:val="21"/>
          <w:szCs w:val="21"/>
          <w14:ligatures w14:val="none"/>
        </w:rPr>
      </w:pPr>
      <w:r w:rsidRPr="0013701F">
        <w:rPr>
          <w:b/>
          <w:bCs/>
          <w:sz w:val="21"/>
          <w:szCs w:val="21"/>
        </w:rPr>
        <w:br/>
      </w:r>
      <w:r w:rsidRPr="0013701F">
        <w:rPr>
          <w:rFonts w:eastAsia="Times New Roman" w:cs="Times New Roman"/>
          <w:b/>
          <w:bCs/>
          <w:i w:val="0"/>
          <w:iCs w:val="0"/>
          <w:color w:val="auto"/>
          <w:kern w:val="0"/>
          <w:sz w:val="21"/>
          <w:szCs w:val="21"/>
          <w14:ligatures w14:val="none"/>
        </w:rPr>
        <w:t xml:space="preserve">1. Call to Action </w:t>
      </w:r>
      <w:r w:rsidRPr="0013701F" w:rsidR="75608C1F">
        <w:rPr>
          <w:rFonts w:eastAsia="Times New Roman" w:cs="Times New Roman"/>
          <w:b/>
          <w:bCs/>
          <w:i w:val="0"/>
          <w:iCs w:val="0"/>
          <w:color w:val="auto"/>
          <w:kern w:val="0"/>
          <w:sz w:val="21"/>
          <w:szCs w:val="21"/>
          <w14:ligatures w14:val="none"/>
        </w:rPr>
        <w:t>–</w:t>
      </w:r>
      <w:r w:rsidRPr="0013701F">
        <w:rPr>
          <w:rFonts w:eastAsia="Times New Roman" w:cs="Times New Roman"/>
          <w:b/>
          <w:bCs/>
          <w:i w:val="0"/>
          <w:iCs w:val="0"/>
          <w:color w:val="auto"/>
          <w:kern w:val="0"/>
          <w:sz w:val="21"/>
          <w:szCs w:val="21"/>
          <w14:ligatures w14:val="none"/>
        </w:rPr>
        <w:t xml:space="preserve"> Resilience</w:t>
      </w:r>
    </w:p>
    <w:p w:rsidRPr="0013701F" w:rsidR="005F3FB4" w:rsidP="005F3FB4" w:rsidRDefault="005F3FB4" w14:paraId="5220AA86" w14:textId="283569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🌍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="00137F52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The I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CFP 2025 community is here, resilient, and moving forward.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Are you with us?</w:t>
      </w:r>
    </w:p>
    <w:p w:rsidRPr="0013701F" w:rsidR="005F3FB4" w:rsidP="005F3FB4" w:rsidRDefault="005F3FB4" w14:paraId="4A3AB038" w14:textId="59174DE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ICFP 2025 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>calls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 w:rsidR="006A046D">
        <w:rPr>
          <w:rFonts w:eastAsia="Times New Roman" w:cs="Times New Roman"/>
          <w:kern w:val="0"/>
          <w:sz w:val="21"/>
          <w:szCs w:val="21"/>
          <w14:ligatures w14:val="none"/>
        </w:rPr>
        <w:t xml:space="preserve">all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innovators, researchers, and changemakers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to submit their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abstracts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before the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April 19 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>deadline!</w:t>
      </w:r>
    </w:p>
    <w:p w:rsidRPr="0013701F" w:rsidR="005F3FB4" w:rsidP="005F3FB4" w:rsidRDefault="005F3FB4" w14:paraId="48873081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✨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No organization affiliation is required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💡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Fresh perspectives &amp; bold ideas are welcome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📢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Funding opportunities are expanding</w:t>
      </w:r>
    </w:p>
    <w:p w:rsidRPr="0013701F" w:rsidR="005F3FB4" w:rsidP="005F3FB4" w:rsidRDefault="005F3FB4" w14:paraId="055CAEBE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>Let’s make an impact. Submit now!</w:t>
      </w:r>
    </w:p>
    <w:p w:rsidRPr="0013701F" w:rsidR="005F3FB4" w:rsidP="005F3FB4" w:rsidRDefault="005F3FB4" w14:paraId="2DE48FBE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#ICFP2025 #FamilyPlanning #SRHR #GlobalHealth #Equity</w:t>
      </w:r>
    </w:p>
    <w:p w:rsidRPr="0013701F" w:rsidR="005F3FB4" w:rsidP="005F3FB4" w:rsidRDefault="005F3FB4" w14:paraId="07E090CF" w14:textId="21BA399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2. Inclusivity &amp; Justice</w:t>
      </w:r>
    </w:p>
    <w:p w:rsidRPr="0013701F" w:rsidR="005F3FB4" w:rsidP="005F3FB4" w:rsidRDefault="005F3FB4" w14:paraId="4D200082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ICFP 2025 is about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equity, justice, and inclusivity.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</w:t>
      </w: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🌎💜</w:t>
      </w:r>
    </w:p>
    <w:p w:rsidRPr="0013701F" w:rsidR="005F3FB4" w:rsidP="005F3FB4" w:rsidRDefault="005F3FB4" w14:paraId="5FC0549D" w14:textId="3B2F3F1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We need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your voice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to shape the conversation on FP &amp; RH. This is your chance to submit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bold, unconventional, and groundbreaking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research.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All disciplines </w:t>
      </w:r>
      <w:r w:rsidRPr="0013701F" w:rsidR="000E3973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 xml:space="preserve">are </w:t>
      </w:r>
      <w:r w:rsidRPr="0013701F">
        <w:rPr>
          <w:rFonts w:eastAsia="Times New Roman" w:cs="Times New Roman"/>
          <w:b/>
          <w:bCs/>
          <w:kern w:val="0"/>
          <w:sz w:val="21"/>
          <w:szCs w:val="21"/>
          <w14:ligatures w14:val="none"/>
        </w:rPr>
        <w:t>welcome!</w:t>
      </w:r>
    </w:p>
    <w:p w:rsidRPr="0013701F" w:rsidR="005F3FB4" w:rsidP="005F3FB4" w:rsidRDefault="005F3FB4" w14:paraId="707AFF9F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🗓️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Abstract deadline: April 19, 2025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br/>
      </w: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💰</w:t>
      </w: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 Funding opportunities are expanding</w:t>
      </w:r>
    </w:p>
    <w:p w:rsidRPr="0013701F" w:rsidR="005F3FB4" w:rsidP="005F3FB4" w:rsidRDefault="005F3FB4" w14:paraId="39AD68E1" w14:textId="7777777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1"/>
          <w:szCs w:val="21"/>
          <w14:ligatures w14:val="none"/>
        </w:rPr>
      </w:pPr>
      <w:r w:rsidRPr="0013701F">
        <w:rPr>
          <w:rFonts w:eastAsia="Times New Roman" w:cs="Times New Roman"/>
          <w:kern w:val="0"/>
          <w:sz w:val="21"/>
          <w:szCs w:val="21"/>
          <w14:ligatures w14:val="none"/>
        </w:rPr>
        <w:t xml:space="preserve">Tag a colleague who should submit! </w:t>
      </w:r>
      <w:r w:rsidRPr="0013701F">
        <w:rPr>
          <w:rFonts w:ascii="Apple Color Emoji" w:hAnsi="Apple Color Emoji" w:eastAsia="Times New Roman" w:cs="Apple Color Emoji"/>
          <w:kern w:val="0"/>
          <w:sz w:val="21"/>
          <w:szCs w:val="21"/>
          <w14:ligatures w14:val="none"/>
        </w:rPr>
        <w:t>👇🏽</w:t>
      </w:r>
    </w:p>
    <w:p w:rsidRPr="0013701F" w:rsidR="3C452AC8" w:rsidP="0013701F" w:rsidRDefault="005F3FB4" w14:paraId="0F30C8A1" w14:textId="543A7BE6">
      <w:pPr>
        <w:rPr>
          <w:sz w:val="21"/>
          <w:szCs w:val="21"/>
        </w:rPr>
      </w:pPr>
      <w:r w:rsidRPr="0013701F">
        <w:rPr>
          <w:sz w:val="21"/>
          <w:szCs w:val="21"/>
        </w:rPr>
        <w:t>#ICFP2025 #FamilyPlanning #SRHR #GlobalHealth #Equity</w:t>
      </w:r>
      <w:r w:rsidR="00DA570A">
        <w:rPr>
          <w:sz w:val="21"/>
          <w:szCs w:val="21"/>
        </w:rPr>
        <w:br/>
      </w:r>
    </w:p>
    <w:p w:rsidRPr="0013701F" w:rsidR="003E00C3" w:rsidP="25DB553C" w:rsidRDefault="003E00C3" w14:paraId="2765504B" w14:textId="24654CB6" w14:noSpellErr="1">
      <w:pPr>
        <w:pStyle w:val="ListParagraph"/>
        <w:numPr>
          <w:ilvl w:val="0"/>
          <w:numId w:val="15"/>
        </w:numPr>
        <w:rPr>
          <w:rStyle w:val="Heading2Char"/>
          <w:b w:val="1"/>
          <w:bCs w:val="1"/>
          <w:color w:val="121D37"/>
        </w:rPr>
      </w:pPr>
      <w:bookmarkStart w:name="_Toc194417326" w:id="4"/>
      <w:r w:rsidRPr="25DB553C" w:rsidR="274ADFF7">
        <w:rPr>
          <w:rStyle w:val="Heading2Char"/>
          <w:b w:val="1"/>
          <w:bCs w:val="1"/>
          <w:color w:val="121D37"/>
        </w:rPr>
        <w:t xml:space="preserve">Email </w:t>
      </w:r>
      <w:r w:rsidRPr="25DB553C" w:rsidR="50E8A0B5">
        <w:rPr>
          <w:rStyle w:val="Heading2Char"/>
          <w:b w:val="1"/>
          <w:bCs w:val="1"/>
          <w:color w:val="121D37"/>
        </w:rPr>
        <w:t>Messages</w:t>
      </w:r>
      <w:bookmarkEnd w:id="4"/>
      <w:r w:rsidRPr="25DB553C" w:rsidR="50E8A0B5">
        <w:rPr>
          <w:b w:val="1"/>
          <w:bCs w:val="1"/>
          <w:color w:val="121D37"/>
          <w:sz w:val="22"/>
          <w:szCs w:val="22"/>
        </w:rPr>
        <w:t xml:space="preserve"> </w:t>
      </w:r>
    </w:p>
    <w:p w:rsidRPr="00DA570A" w:rsidR="00711E16" w:rsidP="006F4E0C" w:rsidRDefault="004A7CE1" w14:paraId="7C68A211" w14:textId="5D3CAF71">
      <w:pPr>
        <w:rPr>
          <w:i/>
          <w:iCs/>
          <w:sz w:val="21"/>
          <w:szCs w:val="21"/>
        </w:rPr>
      </w:pPr>
      <w:r w:rsidRPr="00DA570A">
        <w:rPr>
          <w:i/>
          <w:iCs/>
          <w:sz w:val="21"/>
          <w:szCs w:val="21"/>
        </w:rPr>
        <w:t>Please share this message with your staff and networks</w:t>
      </w:r>
      <w:r w:rsidRPr="00DA570A" w:rsidR="003B43C3">
        <w:rPr>
          <w:i/>
          <w:iCs/>
          <w:sz w:val="21"/>
          <w:szCs w:val="21"/>
        </w:rPr>
        <w:t>,</w:t>
      </w:r>
      <w:r w:rsidRPr="00DA570A" w:rsidR="00604865">
        <w:rPr>
          <w:i/>
          <w:iCs/>
          <w:sz w:val="21"/>
          <w:szCs w:val="21"/>
        </w:rPr>
        <w:t xml:space="preserve"> and f</w:t>
      </w:r>
      <w:r w:rsidRPr="00DA570A">
        <w:rPr>
          <w:i/>
          <w:iCs/>
          <w:sz w:val="21"/>
          <w:szCs w:val="21"/>
        </w:rPr>
        <w:t xml:space="preserve">eel free to adapt </w:t>
      </w:r>
      <w:r w:rsidRPr="00DA570A" w:rsidR="008E4230">
        <w:rPr>
          <w:i/>
          <w:iCs/>
          <w:sz w:val="21"/>
          <w:szCs w:val="21"/>
        </w:rPr>
        <w:t xml:space="preserve">it </w:t>
      </w:r>
      <w:r w:rsidRPr="00DA570A">
        <w:rPr>
          <w:i/>
          <w:iCs/>
          <w:sz w:val="21"/>
          <w:szCs w:val="21"/>
        </w:rPr>
        <w:t>to your context</w:t>
      </w:r>
      <w:r w:rsidRPr="00DA570A" w:rsidR="00604865">
        <w:rPr>
          <w:i/>
          <w:iCs/>
          <w:sz w:val="21"/>
          <w:szCs w:val="21"/>
        </w:rPr>
        <w:t>. Thi</w:t>
      </w:r>
      <w:r w:rsidRPr="00DA570A" w:rsidR="007367E8">
        <w:rPr>
          <w:i/>
          <w:iCs/>
          <w:sz w:val="21"/>
          <w:szCs w:val="21"/>
        </w:rPr>
        <w:t xml:space="preserve">s suggested text </w:t>
      </w:r>
      <w:r w:rsidRPr="00DA570A" w:rsidR="008E4230">
        <w:rPr>
          <w:i/>
          <w:iCs/>
          <w:sz w:val="21"/>
          <w:szCs w:val="21"/>
        </w:rPr>
        <w:t>conveys</w:t>
      </w:r>
      <w:r w:rsidRPr="00DA570A" w:rsidR="003B43C3">
        <w:rPr>
          <w:i/>
          <w:iCs/>
          <w:sz w:val="21"/>
          <w:szCs w:val="21"/>
        </w:rPr>
        <w:t xml:space="preserve"> the</w:t>
      </w:r>
      <w:r w:rsidRPr="00DA570A" w:rsidR="007367E8">
        <w:rPr>
          <w:i/>
          <w:iCs/>
          <w:sz w:val="21"/>
          <w:szCs w:val="21"/>
        </w:rPr>
        <w:t xml:space="preserve"> inclusivity and </w:t>
      </w:r>
      <w:r w:rsidRPr="00DA570A" w:rsidR="005E291B">
        <w:rPr>
          <w:i/>
          <w:iCs/>
          <w:sz w:val="21"/>
          <w:szCs w:val="21"/>
        </w:rPr>
        <w:t xml:space="preserve">encouragement to the global family planning community that </w:t>
      </w:r>
      <w:r w:rsidRPr="00DA570A" w:rsidR="00243BFD">
        <w:rPr>
          <w:i/>
          <w:iCs/>
          <w:sz w:val="21"/>
          <w:szCs w:val="21"/>
        </w:rPr>
        <w:t>ICFP will continue</w:t>
      </w:r>
      <w:r w:rsidRPr="00DA570A" w:rsidR="008E4230">
        <w:rPr>
          <w:i/>
          <w:iCs/>
          <w:sz w:val="21"/>
          <w:szCs w:val="21"/>
        </w:rPr>
        <w:t xml:space="preserve"> to serve</w:t>
      </w:r>
      <w:r w:rsidRPr="00DA570A" w:rsidR="00243BFD">
        <w:rPr>
          <w:i/>
          <w:iCs/>
          <w:sz w:val="21"/>
          <w:szCs w:val="21"/>
        </w:rPr>
        <w:t xml:space="preserve"> as a convener and driv</w:t>
      </w:r>
      <w:r w:rsidRPr="00DA570A" w:rsidR="003B43C3">
        <w:rPr>
          <w:i/>
          <w:iCs/>
          <w:sz w:val="21"/>
          <w:szCs w:val="21"/>
        </w:rPr>
        <w:t>er</w:t>
      </w:r>
      <w:r w:rsidRPr="00DA570A" w:rsidR="00243BFD">
        <w:rPr>
          <w:i/>
          <w:iCs/>
          <w:sz w:val="21"/>
          <w:szCs w:val="21"/>
        </w:rPr>
        <w:t xml:space="preserve"> of </w:t>
      </w:r>
      <w:r w:rsidRPr="00DA570A" w:rsidR="00F33E51">
        <w:rPr>
          <w:i/>
          <w:iCs/>
          <w:sz w:val="21"/>
          <w:szCs w:val="21"/>
        </w:rPr>
        <w:t xml:space="preserve">family planning advocacy and innovation. </w:t>
      </w:r>
    </w:p>
    <w:p w:rsidRPr="0013701F" w:rsidR="00072BAA" w:rsidP="00072BAA" w:rsidRDefault="00DD56FC" w14:paraId="28224684" w14:textId="4FBD3F03">
      <w:pPr>
        <w:rPr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Pr="0013701F" w:rsidR="00072BAA">
        <w:rPr>
          <w:b/>
          <w:bCs/>
          <w:sz w:val="21"/>
          <w:szCs w:val="21"/>
        </w:rPr>
        <w:t>Subject:</w:t>
      </w:r>
      <w:r w:rsidRPr="0013701F" w:rsidR="00072BAA">
        <w:rPr>
          <w:sz w:val="21"/>
          <w:szCs w:val="21"/>
        </w:rPr>
        <w:t xml:space="preserve"> ICFP 2025 is Here – and We Need You</w:t>
      </w:r>
    </w:p>
    <w:p w:rsidRPr="0013701F" w:rsidR="00072BAA" w:rsidP="00072BAA" w:rsidRDefault="00072BAA" w14:paraId="45F8102B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Dear [Name],</w:t>
      </w:r>
    </w:p>
    <w:p w:rsidRPr="0013701F" w:rsidR="00072BAA" w:rsidP="00072BAA" w:rsidRDefault="00072BAA" w14:paraId="58910FC5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>Despite challenges, the global family planning and reproductive health community remains strong, resilient, and committed to moving forward. ICFP 2025 is still here—and we need you.</w:t>
      </w:r>
    </w:p>
    <w:p w:rsidRPr="0013701F" w:rsidR="00072BAA" w:rsidP="00072BAA" w:rsidRDefault="00072BAA" w14:paraId="5016E3B7" w14:textId="651DBBD5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This year’s </w:t>
      </w:r>
      <w:hyperlink w:history="1" r:id="rId27">
        <w:r w:rsidRPr="0013701F">
          <w:rPr>
            <w:rStyle w:val="Hyperlink"/>
            <w:sz w:val="21"/>
            <w:szCs w:val="21"/>
          </w:rPr>
          <w:t>theme</w:t>
        </w:r>
      </w:hyperlink>
      <w:r w:rsidRPr="0013701F">
        <w:rPr>
          <w:sz w:val="21"/>
          <w:szCs w:val="21"/>
        </w:rPr>
        <w:t xml:space="preserve"> is equity, justice, and inclusivity, and we’re broadening the conversation. </w:t>
      </w:r>
      <w:r w:rsidRPr="0013701F" w:rsidR="004F6B48">
        <w:rPr>
          <w:sz w:val="21"/>
          <w:szCs w:val="21"/>
        </w:rPr>
        <w:t>We encourage fresh perspectives, bold ideas, and insights from diverse and emerging fields related to SRHR.</w:t>
      </w:r>
      <w:r w:rsidRPr="0013701F" w:rsidR="00E11086">
        <w:rPr>
          <w:sz w:val="21"/>
          <w:szCs w:val="21"/>
        </w:rPr>
        <w:t xml:space="preserve"> Scan the 14 conference tracks to see how your research and programming align</w:t>
      </w:r>
      <w:r w:rsidRPr="0013701F" w:rsidR="00120437">
        <w:rPr>
          <w:sz w:val="21"/>
          <w:szCs w:val="21"/>
        </w:rPr>
        <w:t xml:space="preserve"> with them. N</w:t>
      </w:r>
      <w:r w:rsidRPr="0013701F" w:rsidR="00E11086">
        <w:rPr>
          <w:sz w:val="21"/>
          <w:szCs w:val="21"/>
        </w:rPr>
        <w:t xml:space="preserve">otably, all are encouraged </w:t>
      </w:r>
      <w:r w:rsidRPr="0013701F">
        <w:rPr>
          <w:sz w:val="21"/>
          <w:szCs w:val="21"/>
        </w:rPr>
        <w:t xml:space="preserve">to submit an abstract—no organizational affiliation </w:t>
      </w:r>
      <w:r w:rsidRPr="0013701F" w:rsidR="00AA748D">
        <w:rPr>
          <w:sz w:val="21"/>
          <w:szCs w:val="21"/>
        </w:rPr>
        <w:t xml:space="preserve">is </w:t>
      </w:r>
      <w:r w:rsidRPr="0013701F">
        <w:rPr>
          <w:sz w:val="21"/>
          <w:szCs w:val="21"/>
        </w:rPr>
        <w:t xml:space="preserve">required. </w:t>
      </w:r>
    </w:p>
    <w:p w:rsidRPr="0013701F" w:rsidR="00072BAA" w:rsidP="00072BAA" w:rsidRDefault="00072BAA" w14:paraId="192AB395" w14:textId="22C7A833">
      <w:pPr>
        <w:rPr>
          <w:sz w:val="21"/>
          <w:szCs w:val="21"/>
        </w:rPr>
      </w:pPr>
      <w:r w:rsidRPr="0013701F">
        <w:rPr>
          <w:rFonts w:ascii="Apple Color Emoji" w:hAnsi="Apple Color Emoji" w:cs="Apple Color Emoji"/>
          <w:sz w:val="21"/>
          <w:szCs w:val="21"/>
        </w:rPr>
        <w:t>🔹</w:t>
      </w:r>
      <w:r w:rsidRPr="0013701F">
        <w:rPr>
          <w:sz w:val="21"/>
          <w:szCs w:val="21"/>
        </w:rPr>
        <w:t xml:space="preserve"> Abstract submission deadline: April 19, 2025</w:t>
      </w:r>
      <w:r w:rsidRPr="0013701F">
        <w:rPr>
          <w:sz w:val="21"/>
          <w:szCs w:val="21"/>
        </w:rPr>
        <w:br/>
      </w:r>
      <w:r w:rsidRPr="0013701F">
        <w:rPr>
          <w:rFonts w:ascii="Apple Color Emoji" w:hAnsi="Apple Color Emoji" w:cs="Apple Color Emoji"/>
          <w:sz w:val="21"/>
          <w:szCs w:val="21"/>
        </w:rPr>
        <w:t>🔹</w:t>
      </w:r>
      <w:r w:rsidRPr="0013701F">
        <w:rPr>
          <w:sz w:val="21"/>
          <w:szCs w:val="21"/>
        </w:rPr>
        <w:t xml:space="preserve"> Funding opportunities are expanding to support broader participation</w:t>
      </w:r>
      <w:r w:rsidRPr="0013701F">
        <w:rPr>
          <w:sz w:val="21"/>
          <w:szCs w:val="21"/>
        </w:rPr>
        <w:br/>
      </w:r>
      <w:r w:rsidRPr="0013701F">
        <w:rPr>
          <w:rFonts w:ascii="Apple Color Emoji" w:hAnsi="Apple Color Emoji" w:cs="Apple Color Emoji"/>
          <w:sz w:val="21"/>
          <w:szCs w:val="21"/>
        </w:rPr>
        <w:t>🔹</w:t>
      </w:r>
      <w:r w:rsidRPr="0013701F">
        <w:rPr>
          <w:sz w:val="21"/>
          <w:szCs w:val="21"/>
        </w:rPr>
        <w:t xml:space="preserve"> Be part of shaping the future of </w:t>
      </w:r>
      <w:r w:rsidRPr="0013701F" w:rsidR="00D51365">
        <w:rPr>
          <w:sz w:val="21"/>
          <w:szCs w:val="21"/>
        </w:rPr>
        <w:t>FP/SRHR</w:t>
      </w:r>
    </w:p>
    <w:p w:rsidRPr="0013701F" w:rsidR="00B40182" w:rsidP="00072BAA" w:rsidRDefault="00072BAA" w14:paraId="554B557D" w14:textId="77777777">
      <w:pPr>
        <w:rPr>
          <w:sz w:val="21"/>
          <w:szCs w:val="21"/>
        </w:rPr>
      </w:pPr>
      <w:r w:rsidRPr="0013701F">
        <w:rPr>
          <w:sz w:val="21"/>
          <w:szCs w:val="21"/>
        </w:rPr>
        <w:t xml:space="preserve">Let’s reimagine solutions, champion justice, and amplify diverse voices together. Submit your abstract today: </w:t>
      </w:r>
      <w:hyperlink w:history="1" r:id="rId28">
        <w:r w:rsidRPr="0013701F" w:rsidR="00B40182">
          <w:rPr>
            <w:rStyle w:val="Hyperlink"/>
            <w:rFonts w:cs="Apple Color Emoji"/>
            <w:sz w:val="21"/>
            <w:szCs w:val="21"/>
          </w:rPr>
          <w:t>https://theicfp.org/2025-abstracts</w:t>
        </w:r>
      </w:hyperlink>
    </w:p>
    <w:p w:rsidRPr="005C6B27" w:rsidR="264993C4" w:rsidP="3C452AC8" w:rsidRDefault="00072BAA" w14:paraId="1E53FCBD" w14:textId="65744DFB">
      <w:pPr>
        <w:rPr>
          <w:sz w:val="21"/>
          <w:szCs w:val="21"/>
        </w:rPr>
      </w:pPr>
      <w:r w:rsidRPr="0013701F">
        <w:rPr>
          <w:sz w:val="21"/>
          <w:szCs w:val="21"/>
        </w:rPr>
        <w:t>Best,</w:t>
      </w:r>
      <w:r w:rsidRPr="0013701F">
        <w:rPr>
          <w:sz w:val="21"/>
          <w:szCs w:val="21"/>
        </w:rPr>
        <w:br/>
      </w:r>
      <w:r w:rsidRPr="0013701F">
        <w:rPr>
          <w:sz w:val="21"/>
          <w:szCs w:val="21"/>
        </w:rPr>
        <w:t>[Your Name/Organization]</w:t>
      </w:r>
    </w:p>
    <w:sectPr w:rsidRPr="005C6B27" w:rsidR="264993C4">
      <w:headerReference w:type="default" r:id="rId29"/>
      <w:footerReference w:type="default" r:id="rId3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4F2" w:rsidP="00ED082B" w:rsidRDefault="003F44F2" w14:paraId="14229213" w14:textId="77777777">
      <w:pPr>
        <w:spacing w:after="0" w:line="240" w:lineRule="auto"/>
      </w:pPr>
      <w:r>
        <w:separator/>
      </w:r>
    </w:p>
  </w:endnote>
  <w:endnote w:type="continuationSeparator" w:id="0">
    <w:p w:rsidR="003F44F2" w:rsidP="00ED082B" w:rsidRDefault="003F44F2" w14:paraId="0160D9F3" w14:textId="77777777">
      <w:pPr>
        <w:spacing w:after="0" w:line="240" w:lineRule="auto"/>
      </w:pPr>
      <w:r>
        <w:continuationSeparator/>
      </w:r>
    </w:p>
  </w:endnote>
  <w:endnote w:type="continuationNotice" w:id="1">
    <w:p w:rsidR="003F44F2" w:rsidRDefault="003F44F2" w14:paraId="41AE71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B8A564B" w:rsidP="1B8A564B" w:rsidRDefault="1B8A564B" w14:paraId="4C69E45C" w14:textId="2A5575FB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667BE4">
      <w:rPr>
        <w:noProof/>
      </w:rPr>
      <w:t>1</w:t>
    </w:r>
    <w:r>
      <w:fldChar w:fldCharType="end"/>
    </w:r>
  </w:p>
  <w:p w:rsidR="00ED082B" w:rsidRDefault="00ED082B" w14:paraId="495FA4EB" w14:textId="2CB0D0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4F2" w:rsidP="00ED082B" w:rsidRDefault="003F44F2" w14:paraId="4185560A" w14:textId="77777777">
      <w:pPr>
        <w:spacing w:after="0" w:line="240" w:lineRule="auto"/>
      </w:pPr>
      <w:r>
        <w:separator/>
      </w:r>
    </w:p>
  </w:footnote>
  <w:footnote w:type="continuationSeparator" w:id="0">
    <w:p w:rsidR="003F44F2" w:rsidP="00ED082B" w:rsidRDefault="003F44F2" w14:paraId="1BC299C1" w14:textId="77777777">
      <w:pPr>
        <w:spacing w:after="0" w:line="240" w:lineRule="auto"/>
      </w:pPr>
      <w:r>
        <w:continuationSeparator/>
      </w:r>
    </w:p>
  </w:footnote>
  <w:footnote w:type="continuationNotice" w:id="1">
    <w:p w:rsidR="003F44F2" w:rsidRDefault="003F44F2" w14:paraId="45E8C78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377B45F8" w:rsidP="377B45F8" w:rsidRDefault="377B45F8" w14:paraId="32ACC60E" w14:textId="29CF538C">
    <w:pPr>
      <w:pStyle w:val="Header"/>
      <w:jc w:val="right"/>
    </w:pPr>
  </w:p>
  <w:p w:rsidR="00ED082B" w:rsidRDefault="417C234A" w14:paraId="0DB922DE" w14:textId="5E8E02C4">
    <w:r>
      <w:rPr>
        <w:noProof/>
      </w:rPr>
      <w:drawing>
        <wp:inline distT="0" distB="0" distL="0" distR="0" wp14:anchorId="6170FC86" wp14:editId="075E23B7">
          <wp:extent cx="5943600" cy="1038225"/>
          <wp:effectExtent l="0" t="0" r="0" b="0"/>
          <wp:docPr id="683706623" name="Picture 683706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3c74d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2714A3"/>
    <w:multiLevelType w:val="hybridMultilevel"/>
    <w:tmpl w:val="EF204C6E"/>
    <w:lvl w:ilvl="0" w:tplc="9776F0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86085B48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605E9124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B808EA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57CF36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C9AED134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3E039BC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18E3BC4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5E0390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7252D9"/>
    <w:multiLevelType w:val="hybridMultilevel"/>
    <w:tmpl w:val="FFFFFFFF"/>
    <w:lvl w:ilvl="0" w:tplc="7F460208">
      <w:start w:val="1"/>
      <w:numFmt w:val="decimal"/>
      <w:lvlText w:val="%1."/>
      <w:lvlJc w:val="left"/>
      <w:pPr>
        <w:ind w:left="720" w:hanging="360"/>
      </w:pPr>
    </w:lvl>
    <w:lvl w:ilvl="1" w:tplc="4C24780C">
      <w:start w:val="1"/>
      <w:numFmt w:val="lowerLetter"/>
      <w:lvlText w:val="%2."/>
      <w:lvlJc w:val="left"/>
      <w:pPr>
        <w:ind w:left="1440" w:hanging="360"/>
      </w:pPr>
    </w:lvl>
    <w:lvl w:ilvl="2" w:tplc="E084C8E4">
      <w:start w:val="1"/>
      <w:numFmt w:val="lowerRoman"/>
      <w:lvlText w:val="%3."/>
      <w:lvlJc w:val="right"/>
      <w:pPr>
        <w:ind w:left="2160" w:hanging="180"/>
      </w:pPr>
    </w:lvl>
    <w:lvl w:ilvl="3" w:tplc="7416E6AE">
      <w:start w:val="1"/>
      <w:numFmt w:val="decimal"/>
      <w:lvlText w:val="%4."/>
      <w:lvlJc w:val="left"/>
      <w:pPr>
        <w:ind w:left="2880" w:hanging="360"/>
      </w:pPr>
    </w:lvl>
    <w:lvl w:ilvl="4" w:tplc="1CFC41D2">
      <w:start w:val="1"/>
      <w:numFmt w:val="lowerLetter"/>
      <w:lvlText w:val="%5."/>
      <w:lvlJc w:val="left"/>
      <w:pPr>
        <w:ind w:left="3600" w:hanging="360"/>
      </w:pPr>
    </w:lvl>
    <w:lvl w:ilvl="5" w:tplc="89004AB6">
      <w:start w:val="1"/>
      <w:numFmt w:val="lowerRoman"/>
      <w:lvlText w:val="%6."/>
      <w:lvlJc w:val="right"/>
      <w:pPr>
        <w:ind w:left="4320" w:hanging="180"/>
      </w:pPr>
    </w:lvl>
    <w:lvl w:ilvl="6" w:tplc="AAC4CA44">
      <w:start w:val="1"/>
      <w:numFmt w:val="decimal"/>
      <w:lvlText w:val="%7."/>
      <w:lvlJc w:val="left"/>
      <w:pPr>
        <w:ind w:left="5040" w:hanging="360"/>
      </w:pPr>
    </w:lvl>
    <w:lvl w:ilvl="7" w:tplc="09FC5B74">
      <w:start w:val="1"/>
      <w:numFmt w:val="lowerLetter"/>
      <w:lvlText w:val="%8."/>
      <w:lvlJc w:val="left"/>
      <w:pPr>
        <w:ind w:left="5760" w:hanging="360"/>
      </w:pPr>
    </w:lvl>
    <w:lvl w:ilvl="8" w:tplc="E9480F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40B5"/>
    <w:multiLevelType w:val="multilevel"/>
    <w:tmpl w:val="3E8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3E5079"/>
    <w:multiLevelType w:val="hybridMultilevel"/>
    <w:tmpl w:val="FFFFFFFF"/>
    <w:lvl w:ilvl="0" w:tplc="B7305F94">
      <w:start w:val="1"/>
      <w:numFmt w:val="decimal"/>
      <w:lvlText w:val="%1."/>
      <w:lvlJc w:val="left"/>
      <w:pPr>
        <w:ind w:left="720" w:hanging="360"/>
      </w:pPr>
    </w:lvl>
    <w:lvl w:ilvl="1" w:tplc="474C8284">
      <w:start w:val="1"/>
      <w:numFmt w:val="lowerLetter"/>
      <w:lvlText w:val="%2."/>
      <w:lvlJc w:val="left"/>
      <w:pPr>
        <w:ind w:left="1440" w:hanging="360"/>
      </w:pPr>
    </w:lvl>
    <w:lvl w:ilvl="2" w:tplc="8CFC37DA">
      <w:start w:val="1"/>
      <w:numFmt w:val="lowerRoman"/>
      <w:lvlText w:val="%3."/>
      <w:lvlJc w:val="right"/>
      <w:pPr>
        <w:ind w:left="2160" w:hanging="180"/>
      </w:pPr>
    </w:lvl>
    <w:lvl w:ilvl="3" w:tplc="27C07F68">
      <w:start w:val="1"/>
      <w:numFmt w:val="decimal"/>
      <w:lvlText w:val="%4."/>
      <w:lvlJc w:val="left"/>
      <w:pPr>
        <w:ind w:left="2880" w:hanging="360"/>
      </w:pPr>
    </w:lvl>
    <w:lvl w:ilvl="4" w:tplc="1B9C7518">
      <w:start w:val="1"/>
      <w:numFmt w:val="lowerLetter"/>
      <w:lvlText w:val="%5."/>
      <w:lvlJc w:val="left"/>
      <w:pPr>
        <w:ind w:left="3600" w:hanging="360"/>
      </w:pPr>
    </w:lvl>
    <w:lvl w:ilvl="5" w:tplc="B5144F36">
      <w:start w:val="1"/>
      <w:numFmt w:val="lowerRoman"/>
      <w:lvlText w:val="%6."/>
      <w:lvlJc w:val="right"/>
      <w:pPr>
        <w:ind w:left="4320" w:hanging="180"/>
      </w:pPr>
    </w:lvl>
    <w:lvl w:ilvl="6" w:tplc="562C52CC">
      <w:start w:val="1"/>
      <w:numFmt w:val="decimal"/>
      <w:lvlText w:val="%7."/>
      <w:lvlJc w:val="left"/>
      <w:pPr>
        <w:ind w:left="5040" w:hanging="360"/>
      </w:pPr>
    </w:lvl>
    <w:lvl w:ilvl="7" w:tplc="DBE2EDC2">
      <w:start w:val="1"/>
      <w:numFmt w:val="lowerLetter"/>
      <w:lvlText w:val="%8."/>
      <w:lvlJc w:val="left"/>
      <w:pPr>
        <w:ind w:left="5760" w:hanging="360"/>
      </w:pPr>
    </w:lvl>
    <w:lvl w:ilvl="8" w:tplc="CEE022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27C8"/>
    <w:multiLevelType w:val="hybridMultilevel"/>
    <w:tmpl w:val="4C62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081412"/>
    <w:multiLevelType w:val="hybridMultilevel"/>
    <w:tmpl w:val="32E28A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C627E"/>
    <w:multiLevelType w:val="hybridMultilevel"/>
    <w:tmpl w:val="5246CA78"/>
    <w:lvl w:ilvl="0" w:tplc="89668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7656"/>
    <w:multiLevelType w:val="hybridMultilevel"/>
    <w:tmpl w:val="412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3C7EEB"/>
    <w:multiLevelType w:val="hybridMultilevel"/>
    <w:tmpl w:val="2CA8B1F6"/>
    <w:lvl w:ilvl="0" w:tplc="57FE2A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9CB24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E6724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E898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6214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B43A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901C7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0B9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6F9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00C2C1"/>
    <w:multiLevelType w:val="hybridMultilevel"/>
    <w:tmpl w:val="FFFFFFFF"/>
    <w:lvl w:ilvl="0" w:tplc="420AF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DE3E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042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4E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A0C1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8E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2D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26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62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F62F89"/>
    <w:multiLevelType w:val="hybridMultilevel"/>
    <w:tmpl w:val="FFFFFFFF"/>
    <w:lvl w:ilvl="0" w:tplc="FFEA6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C43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06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DA7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587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6A21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584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DC9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A76558"/>
    <w:multiLevelType w:val="hybridMultilevel"/>
    <w:tmpl w:val="FFFFFFFF"/>
    <w:lvl w:ilvl="0" w:tplc="C8BA0794">
      <w:start w:val="1"/>
      <w:numFmt w:val="decimal"/>
      <w:lvlText w:val="%1."/>
      <w:lvlJc w:val="left"/>
      <w:pPr>
        <w:ind w:left="720" w:hanging="360"/>
      </w:pPr>
    </w:lvl>
    <w:lvl w:ilvl="1" w:tplc="F2425A10">
      <w:start w:val="1"/>
      <w:numFmt w:val="lowerLetter"/>
      <w:lvlText w:val="%2."/>
      <w:lvlJc w:val="left"/>
      <w:pPr>
        <w:ind w:left="1440" w:hanging="360"/>
      </w:pPr>
    </w:lvl>
    <w:lvl w:ilvl="2" w:tplc="85441C92">
      <w:start w:val="1"/>
      <w:numFmt w:val="lowerRoman"/>
      <w:lvlText w:val="%3."/>
      <w:lvlJc w:val="right"/>
      <w:pPr>
        <w:ind w:left="2160" w:hanging="180"/>
      </w:pPr>
    </w:lvl>
    <w:lvl w:ilvl="3" w:tplc="634CFA54">
      <w:start w:val="1"/>
      <w:numFmt w:val="decimal"/>
      <w:lvlText w:val="%4."/>
      <w:lvlJc w:val="left"/>
      <w:pPr>
        <w:ind w:left="2880" w:hanging="360"/>
      </w:pPr>
    </w:lvl>
    <w:lvl w:ilvl="4" w:tplc="14C640D2">
      <w:start w:val="1"/>
      <w:numFmt w:val="lowerLetter"/>
      <w:lvlText w:val="%5."/>
      <w:lvlJc w:val="left"/>
      <w:pPr>
        <w:ind w:left="3600" w:hanging="360"/>
      </w:pPr>
    </w:lvl>
    <w:lvl w:ilvl="5" w:tplc="05F84F74">
      <w:start w:val="1"/>
      <w:numFmt w:val="lowerRoman"/>
      <w:lvlText w:val="%6."/>
      <w:lvlJc w:val="right"/>
      <w:pPr>
        <w:ind w:left="4320" w:hanging="180"/>
      </w:pPr>
    </w:lvl>
    <w:lvl w:ilvl="6" w:tplc="AB625E7A">
      <w:start w:val="1"/>
      <w:numFmt w:val="decimal"/>
      <w:lvlText w:val="%7."/>
      <w:lvlJc w:val="left"/>
      <w:pPr>
        <w:ind w:left="5040" w:hanging="360"/>
      </w:pPr>
    </w:lvl>
    <w:lvl w:ilvl="7" w:tplc="DADE3ABC">
      <w:start w:val="1"/>
      <w:numFmt w:val="lowerLetter"/>
      <w:lvlText w:val="%8."/>
      <w:lvlJc w:val="left"/>
      <w:pPr>
        <w:ind w:left="5760" w:hanging="360"/>
      </w:pPr>
    </w:lvl>
    <w:lvl w:ilvl="8" w:tplc="BDD8A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70D12"/>
    <w:multiLevelType w:val="hybridMultilevel"/>
    <w:tmpl w:val="25CA3A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8F24F4"/>
    <w:multiLevelType w:val="multilevel"/>
    <w:tmpl w:val="B04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8D0500B"/>
    <w:multiLevelType w:val="hybridMultilevel"/>
    <w:tmpl w:val="07C6826E"/>
    <w:lvl w:ilvl="0" w:tplc="6F50B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6214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32CCB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414A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6EFE5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8AD9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DE394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4417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C6E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4AC4E6"/>
    <w:multiLevelType w:val="hybridMultilevel"/>
    <w:tmpl w:val="FFFFFFFF"/>
    <w:lvl w:ilvl="0" w:tplc="9E2C6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265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E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C5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20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29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B42A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D04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84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4B18CD"/>
    <w:multiLevelType w:val="hybridMultilevel"/>
    <w:tmpl w:val="602AA902"/>
    <w:lvl w:ilvl="0" w:tplc="31642440">
      <w:start w:val="1"/>
      <w:numFmt w:val="upperRoman"/>
      <w:lvlText w:val="%1."/>
      <w:lvlJc w:val="left"/>
      <w:pPr>
        <w:ind w:left="1080" w:hanging="720"/>
      </w:pPr>
      <w:rPr>
        <w:rFonts w:hint="default" w:cs="Times New Roman (Headings CS)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7"/>
  </w:num>
  <w:num w:numId="1" w16cid:durableId="1135634635">
    <w:abstractNumId w:val="0"/>
  </w:num>
  <w:num w:numId="2" w16cid:durableId="1141656745">
    <w:abstractNumId w:val="13"/>
  </w:num>
  <w:num w:numId="3" w16cid:durableId="934872171">
    <w:abstractNumId w:val="8"/>
  </w:num>
  <w:num w:numId="4" w16cid:durableId="2067801916">
    <w:abstractNumId w:val="14"/>
  </w:num>
  <w:num w:numId="5" w16cid:durableId="814952347">
    <w:abstractNumId w:val="2"/>
  </w:num>
  <w:num w:numId="6" w16cid:durableId="1924685525">
    <w:abstractNumId w:val="9"/>
  </w:num>
  <w:num w:numId="7" w16cid:durableId="1067459875">
    <w:abstractNumId w:val="3"/>
  </w:num>
  <w:num w:numId="8" w16cid:durableId="1970167569">
    <w:abstractNumId w:val="11"/>
  </w:num>
  <w:num w:numId="9" w16cid:durableId="464153900">
    <w:abstractNumId w:val="10"/>
  </w:num>
  <w:num w:numId="10" w16cid:durableId="2096392156">
    <w:abstractNumId w:val="15"/>
  </w:num>
  <w:num w:numId="11" w16cid:durableId="158739448">
    <w:abstractNumId w:val="1"/>
  </w:num>
  <w:num w:numId="12" w16cid:durableId="2086150663">
    <w:abstractNumId w:val="7"/>
  </w:num>
  <w:num w:numId="13" w16cid:durableId="681854475">
    <w:abstractNumId w:val="6"/>
  </w:num>
  <w:num w:numId="14" w16cid:durableId="1177430252">
    <w:abstractNumId w:val="5"/>
  </w:num>
  <w:num w:numId="15" w16cid:durableId="1120612633">
    <w:abstractNumId w:val="16"/>
  </w:num>
  <w:num w:numId="16" w16cid:durableId="1820077449">
    <w:abstractNumId w:val="4"/>
  </w:num>
  <w:num w:numId="17" w16cid:durableId="201985069">
    <w:abstractNumId w:val="12"/>
  </w:num>
  <w:num w:numId="18" w16cid:durableId="107119191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0MLAwNbK0NDA3MbRU0lEKTi0uzszPAykwrAUAqBw1eiwAAAA="/>
  </w:docVars>
  <w:rsids>
    <w:rsidRoot w:val="003E00C3"/>
    <w:rsid w:val="000023E0"/>
    <w:rsid w:val="00002ACA"/>
    <w:rsid w:val="00002F98"/>
    <w:rsid w:val="000044C5"/>
    <w:rsid w:val="0000467D"/>
    <w:rsid w:val="00005336"/>
    <w:rsid w:val="00011007"/>
    <w:rsid w:val="00011AA0"/>
    <w:rsid w:val="00012184"/>
    <w:rsid w:val="000158B3"/>
    <w:rsid w:val="000165B6"/>
    <w:rsid w:val="0001683E"/>
    <w:rsid w:val="00017AF4"/>
    <w:rsid w:val="00026498"/>
    <w:rsid w:val="00026BA4"/>
    <w:rsid w:val="00027435"/>
    <w:rsid w:val="00032106"/>
    <w:rsid w:val="00034053"/>
    <w:rsid w:val="00035A37"/>
    <w:rsid w:val="00040066"/>
    <w:rsid w:val="000404BF"/>
    <w:rsid w:val="00040691"/>
    <w:rsid w:val="00042F4E"/>
    <w:rsid w:val="00050785"/>
    <w:rsid w:val="00052496"/>
    <w:rsid w:val="000601C5"/>
    <w:rsid w:val="00060247"/>
    <w:rsid w:val="00060B17"/>
    <w:rsid w:val="00060D5D"/>
    <w:rsid w:val="00061494"/>
    <w:rsid w:val="000628B0"/>
    <w:rsid w:val="00062AA4"/>
    <w:rsid w:val="000632AB"/>
    <w:rsid w:val="00064EB8"/>
    <w:rsid w:val="00064F22"/>
    <w:rsid w:val="00065CD5"/>
    <w:rsid w:val="00066328"/>
    <w:rsid w:val="00072BAA"/>
    <w:rsid w:val="00075956"/>
    <w:rsid w:val="00076790"/>
    <w:rsid w:val="00076FF7"/>
    <w:rsid w:val="00077C03"/>
    <w:rsid w:val="00082A9E"/>
    <w:rsid w:val="000838EC"/>
    <w:rsid w:val="00090A8C"/>
    <w:rsid w:val="000910EB"/>
    <w:rsid w:val="00092EA1"/>
    <w:rsid w:val="00094FEE"/>
    <w:rsid w:val="00095F3D"/>
    <w:rsid w:val="0009684A"/>
    <w:rsid w:val="000968C0"/>
    <w:rsid w:val="000979B4"/>
    <w:rsid w:val="000A0F2C"/>
    <w:rsid w:val="000A1D13"/>
    <w:rsid w:val="000A435A"/>
    <w:rsid w:val="000A5336"/>
    <w:rsid w:val="000A785A"/>
    <w:rsid w:val="000B32E4"/>
    <w:rsid w:val="000B4CD5"/>
    <w:rsid w:val="000C1955"/>
    <w:rsid w:val="000C4D84"/>
    <w:rsid w:val="000D71E4"/>
    <w:rsid w:val="000D7385"/>
    <w:rsid w:val="000E0B28"/>
    <w:rsid w:val="000E33C8"/>
    <w:rsid w:val="000E3973"/>
    <w:rsid w:val="000E3A32"/>
    <w:rsid w:val="000E543E"/>
    <w:rsid w:val="000F20AE"/>
    <w:rsid w:val="000F21F2"/>
    <w:rsid w:val="000F2EB8"/>
    <w:rsid w:val="000F448E"/>
    <w:rsid w:val="000F5D74"/>
    <w:rsid w:val="00104F53"/>
    <w:rsid w:val="001053F3"/>
    <w:rsid w:val="00106543"/>
    <w:rsid w:val="0010733B"/>
    <w:rsid w:val="0011029E"/>
    <w:rsid w:val="00110C19"/>
    <w:rsid w:val="00113ABA"/>
    <w:rsid w:val="00120437"/>
    <w:rsid w:val="0012366B"/>
    <w:rsid w:val="00124561"/>
    <w:rsid w:val="00125173"/>
    <w:rsid w:val="00132DF0"/>
    <w:rsid w:val="00133D96"/>
    <w:rsid w:val="00135204"/>
    <w:rsid w:val="00135EFC"/>
    <w:rsid w:val="0013701F"/>
    <w:rsid w:val="00137CFA"/>
    <w:rsid w:val="00137F52"/>
    <w:rsid w:val="0014078E"/>
    <w:rsid w:val="001446C2"/>
    <w:rsid w:val="00144C63"/>
    <w:rsid w:val="00146641"/>
    <w:rsid w:val="0015002F"/>
    <w:rsid w:val="00151722"/>
    <w:rsid w:val="00153AA9"/>
    <w:rsid w:val="001551CB"/>
    <w:rsid w:val="001570E5"/>
    <w:rsid w:val="0016100A"/>
    <w:rsid w:val="0016272F"/>
    <w:rsid w:val="0016690D"/>
    <w:rsid w:val="00170110"/>
    <w:rsid w:val="00173A6F"/>
    <w:rsid w:val="0018396E"/>
    <w:rsid w:val="00190C7C"/>
    <w:rsid w:val="00194947"/>
    <w:rsid w:val="001A2522"/>
    <w:rsid w:val="001A2F1E"/>
    <w:rsid w:val="001B2178"/>
    <w:rsid w:val="001B28F2"/>
    <w:rsid w:val="001B3B63"/>
    <w:rsid w:val="001C20ED"/>
    <w:rsid w:val="001C23A6"/>
    <w:rsid w:val="001C3869"/>
    <w:rsid w:val="001C5915"/>
    <w:rsid w:val="001D0401"/>
    <w:rsid w:val="001D20F3"/>
    <w:rsid w:val="001D43B9"/>
    <w:rsid w:val="001D5737"/>
    <w:rsid w:val="001D7A1D"/>
    <w:rsid w:val="001D7E5C"/>
    <w:rsid w:val="001E00F9"/>
    <w:rsid w:val="001E2222"/>
    <w:rsid w:val="001E349B"/>
    <w:rsid w:val="001E3E7B"/>
    <w:rsid w:val="001E42C8"/>
    <w:rsid w:val="001E56CE"/>
    <w:rsid w:val="001E58C9"/>
    <w:rsid w:val="001F2BB8"/>
    <w:rsid w:val="001F7682"/>
    <w:rsid w:val="001F798E"/>
    <w:rsid w:val="001F7D27"/>
    <w:rsid w:val="00201D43"/>
    <w:rsid w:val="002038C0"/>
    <w:rsid w:val="00207826"/>
    <w:rsid w:val="00213CB6"/>
    <w:rsid w:val="00216469"/>
    <w:rsid w:val="002165B0"/>
    <w:rsid w:val="00223FA2"/>
    <w:rsid w:val="002240D4"/>
    <w:rsid w:val="00226085"/>
    <w:rsid w:val="00230CD2"/>
    <w:rsid w:val="002312D6"/>
    <w:rsid w:val="0023279F"/>
    <w:rsid w:val="002379E8"/>
    <w:rsid w:val="002416AD"/>
    <w:rsid w:val="00242F6D"/>
    <w:rsid w:val="002436F3"/>
    <w:rsid w:val="00243BFD"/>
    <w:rsid w:val="00246D77"/>
    <w:rsid w:val="002524D1"/>
    <w:rsid w:val="002547E6"/>
    <w:rsid w:val="002615A6"/>
    <w:rsid w:val="00262076"/>
    <w:rsid w:val="00263F6A"/>
    <w:rsid w:val="00264A6A"/>
    <w:rsid w:val="00266360"/>
    <w:rsid w:val="00267FB7"/>
    <w:rsid w:val="0027014F"/>
    <w:rsid w:val="00270741"/>
    <w:rsid w:val="00274ADF"/>
    <w:rsid w:val="002800A1"/>
    <w:rsid w:val="00280F83"/>
    <w:rsid w:val="00281050"/>
    <w:rsid w:val="00282C0E"/>
    <w:rsid w:val="00282EE6"/>
    <w:rsid w:val="00284AFD"/>
    <w:rsid w:val="002859B7"/>
    <w:rsid w:val="002870E6"/>
    <w:rsid w:val="0028778F"/>
    <w:rsid w:val="002877FE"/>
    <w:rsid w:val="00290C10"/>
    <w:rsid w:val="00290CF4"/>
    <w:rsid w:val="002946EF"/>
    <w:rsid w:val="002A1C13"/>
    <w:rsid w:val="002A20AC"/>
    <w:rsid w:val="002A294F"/>
    <w:rsid w:val="002A314F"/>
    <w:rsid w:val="002A5C4B"/>
    <w:rsid w:val="002A6808"/>
    <w:rsid w:val="002A7D07"/>
    <w:rsid w:val="002B0B0E"/>
    <w:rsid w:val="002B1404"/>
    <w:rsid w:val="002B23DC"/>
    <w:rsid w:val="002B3990"/>
    <w:rsid w:val="002C1062"/>
    <w:rsid w:val="002C29FD"/>
    <w:rsid w:val="002C2B0C"/>
    <w:rsid w:val="002C3C47"/>
    <w:rsid w:val="002C3F51"/>
    <w:rsid w:val="002C5FEA"/>
    <w:rsid w:val="002D1922"/>
    <w:rsid w:val="002E07E4"/>
    <w:rsid w:val="002E0D2A"/>
    <w:rsid w:val="002E158F"/>
    <w:rsid w:val="002E19C8"/>
    <w:rsid w:val="002E383A"/>
    <w:rsid w:val="002E4AB8"/>
    <w:rsid w:val="002E54CF"/>
    <w:rsid w:val="002E5DBC"/>
    <w:rsid w:val="002F065A"/>
    <w:rsid w:val="002F3E2C"/>
    <w:rsid w:val="002F4129"/>
    <w:rsid w:val="002F70B6"/>
    <w:rsid w:val="002F79B9"/>
    <w:rsid w:val="0030352C"/>
    <w:rsid w:val="003043E7"/>
    <w:rsid w:val="00305D95"/>
    <w:rsid w:val="00307654"/>
    <w:rsid w:val="00314117"/>
    <w:rsid w:val="00314951"/>
    <w:rsid w:val="003149A9"/>
    <w:rsid w:val="00317AE2"/>
    <w:rsid w:val="00320830"/>
    <w:rsid w:val="00326B03"/>
    <w:rsid w:val="00327B10"/>
    <w:rsid w:val="00327CF2"/>
    <w:rsid w:val="003302CF"/>
    <w:rsid w:val="00331ADF"/>
    <w:rsid w:val="00332939"/>
    <w:rsid w:val="003335B7"/>
    <w:rsid w:val="00340927"/>
    <w:rsid w:val="00346222"/>
    <w:rsid w:val="003510A6"/>
    <w:rsid w:val="0035227B"/>
    <w:rsid w:val="003557A8"/>
    <w:rsid w:val="00355A98"/>
    <w:rsid w:val="00357D70"/>
    <w:rsid w:val="00360481"/>
    <w:rsid w:val="00363112"/>
    <w:rsid w:val="0036428B"/>
    <w:rsid w:val="0036431B"/>
    <w:rsid w:val="00366D8F"/>
    <w:rsid w:val="00370076"/>
    <w:rsid w:val="003742BA"/>
    <w:rsid w:val="00374C33"/>
    <w:rsid w:val="00374E6A"/>
    <w:rsid w:val="00377FDA"/>
    <w:rsid w:val="003815A3"/>
    <w:rsid w:val="00382955"/>
    <w:rsid w:val="00385644"/>
    <w:rsid w:val="00385E3F"/>
    <w:rsid w:val="00390D3D"/>
    <w:rsid w:val="00390DD1"/>
    <w:rsid w:val="00391237"/>
    <w:rsid w:val="00391249"/>
    <w:rsid w:val="00391ACA"/>
    <w:rsid w:val="003944F1"/>
    <w:rsid w:val="0039480F"/>
    <w:rsid w:val="00396705"/>
    <w:rsid w:val="0039695C"/>
    <w:rsid w:val="003971A1"/>
    <w:rsid w:val="003A1D49"/>
    <w:rsid w:val="003A1F07"/>
    <w:rsid w:val="003A5152"/>
    <w:rsid w:val="003A76B4"/>
    <w:rsid w:val="003B43C3"/>
    <w:rsid w:val="003B6303"/>
    <w:rsid w:val="003C0217"/>
    <w:rsid w:val="003C104A"/>
    <w:rsid w:val="003C132D"/>
    <w:rsid w:val="003C1AE3"/>
    <w:rsid w:val="003C2099"/>
    <w:rsid w:val="003C69D9"/>
    <w:rsid w:val="003C72B3"/>
    <w:rsid w:val="003D0B57"/>
    <w:rsid w:val="003D3168"/>
    <w:rsid w:val="003D5983"/>
    <w:rsid w:val="003D59E5"/>
    <w:rsid w:val="003D64C6"/>
    <w:rsid w:val="003D6FC8"/>
    <w:rsid w:val="003E00C3"/>
    <w:rsid w:val="003E2B8E"/>
    <w:rsid w:val="003E31AD"/>
    <w:rsid w:val="003E3554"/>
    <w:rsid w:val="003E45B1"/>
    <w:rsid w:val="003E4839"/>
    <w:rsid w:val="003E52D7"/>
    <w:rsid w:val="003E54D3"/>
    <w:rsid w:val="003E5E97"/>
    <w:rsid w:val="003F1CAB"/>
    <w:rsid w:val="003F44F2"/>
    <w:rsid w:val="003F4B26"/>
    <w:rsid w:val="003F5892"/>
    <w:rsid w:val="003F691F"/>
    <w:rsid w:val="00401D89"/>
    <w:rsid w:val="00402740"/>
    <w:rsid w:val="00406043"/>
    <w:rsid w:val="00406D39"/>
    <w:rsid w:val="00407C08"/>
    <w:rsid w:val="00410884"/>
    <w:rsid w:val="00413C2C"/>
    <w:rsid w:val="00415467"/>
    <w:rsid w:val="004161F9"/>
    <w:rsid w:val="00417A2B"/>
    <w:rsid w:val="00420E0B"/>
    <w:rsid w:val="00423046"/>
    <w:rsid w:val="00424CA7"/>
    <w:rsid w:val="0042761F"/>
    <w:rsid w:val="00431F78"/>
    <w:rsid w:val="004321D3"/>
    <w:rsid w:val="0043624A"/>
    <w:rsid w:val="0044134D"/>
    <w:rsid w:val="00441F68"/>
    <w:rsid w:val="00443596"/>
    <w:rsid w:val="0044739E"/>
    <w:rsid w:val="0045344E"/>
    <w:rsid w:val="0045636B"/>
    <w:rsid w:val="00456EAA"/>
    <w:rsid w:val="00457EA3"/>
    <w:rsid w:val="004604D0"/>
    <w:rsid w:val="004605CF"/>
    <w:rsid w:val="004625E1"/>
    <w:rsid w:val="00462C2F"/>
    <w:rsid w:val="00463FF3"/>
    <w:rsid w:val="00464109"/>
    <w:rsid w:val="0046695D"/>
    <w:rsid w:val="00466D0E"/>
    <w:rsid w:val="0047161F"/>
    <w:rsid w:val="00471C00"/>
    <w:rsid w:val="00473385"/>
    <w:rsid w:val="00475DF5"/>
    <w:rsid w:val="00476F6D"/>
    <w:rsid w:val="004778DD"/>
    <w:rsid w:val="0048188A"/>
    <w:rsid w:val="004830BE"/>
    <w:rsid w:val="00484455"/>
    <w:rsid w:val="0048589A"/>
    <w:rsid w:val="00485CD5"/>
    <w:rsid w:val="00485DE3"/>
    <w:rsid w:val="00490F7E"/>
    <w:rsid w:val="004932F5"/>
    <w:rsid w:val="0049573F"/>
    <w:rsid w:val="00495C41"/>
    <w:rsid w:val="004A0713"/>
    <w:rsid w:val="004A1AE3"/>
    <w:rsid w:val="004A4509"/>
    <w:rsid w:val="004A6180"/>
    <w:rsid w:val="004A7CE1"/>
    <w:rsid w:val="004B2328"/>
    <w:rsid w:val="004B298E"/>
    <w:rsid w:val="004B77FD"/>
    <w:rsid w:val="004C1301"/>
    <w:rsid w:val="004C3AA5"/>
    <w:rsid w:val="004C6325"/>
    <w:rsid w:val="004D08FE"/>
    <w:rsid w:val="004D1C7B"/>
    <w:rsid w:val="004D22E4"/>
    <w:rsid w:val="004D36DE"/>
    <w:rsid w:val="004D4A67"/>
    <w:rsid w:val="004D78C6"/>
    <w:rsid w:val="004E0D90"/>
    <w:rsid w:val="004E3A15"/>
    <w:rsid w:val="004E5E3F"/>
    <w:rsid w:val="004E6164"/>
    <w:rsid w:val="004E7FA2"/>
    <w:rsid w:val="004F0CA0"/>
    <w:rsid w:val="004F2BC9"/>
    <w:rsid w:val="004F3C48"/>
    <w:rsid w:val="004F546F"/>
    <w:rsid w:val="004F6B48"/>
    <w:rsid w:val="004F79CD"/>
    <w:rsid w:val="00500CB4"/>
    <w:rsid w:val="005037BD"/>
    <w:rsid w:val="00503B63"/>
    <w:rsid w:val="00503B72"/>
    <w:rsid w:val="005042FB"/>
    <w:rsid w:val="0050442C"/>
    <w:rsid w:val="00505629"/>
    <w:rsid w:val="005073C1"/>
    <w:rsid w:val="00511271"/>
    <w:rsid w:val="005120BD"/>
    <w:rsid w:val="00514EB8"/>
    <w:rsid w:val="00516040"/>
    <w:rsid w:val="005223B4"/>
    <w:rsid w:val="00524D36"/>
    <w:rsid w:val="00530091"/>
    <w:rsid w:val="005318CC"/>
    <w:rsid w:val="00532F03"/>
    <w:rsid w:val="00534D29"/>
    <w:rsid w:val="00534DB9"/>
    <w:rsid w:val="00537A85"/>
    <w:rsid w:val="00541A3C"/>
    <w:rsid w:val="00543D8C"/>
    <w:rsid w:val="00545AE6"/>
    <w:rsid w:val="00550987"/>
    <w:rsid w:val="005516FB"/>
    <w:rsid w:val="00553822"/>
    <w:rsid w:val="00554956"/>
    <w:rsid w:val="005555D6"/>
    <w:rsid w:val="00561111"/>
    <w:rsid w:val="00563852"/>
    <w:rsid w:val="005644D0"/>
    <w:rsid w:val="00564E1A"/>
    <w:rsid w:val="0056593F"/>
    <w:rsid w:val="00573989"/>
    <w:rsid w:val="00573D8E"/>
    <w:rsid w:val="00577877"/>
    <w:rsid w:val="005804CD"/>
    <w:rsid w:val="00580CCE"/>
    <w:rsid w:val="00581995"/>
    <w:rsid w:val="00581C54"/>
    <w:rsid w:val="00582ADF"/>
    <w:rsid w:val="00583FD6"/>
    <w:rsid w:val="00585CB5"/>
    <w:rsid w:val="00590587"/>
    <w:rsid w:val="00592F94"/>
    <w:rsid w:val="005933D1"/>
    <w:rsid w:val="005938C4"/>
    <w:rsid w:val="00593C0A"/>
    <w:rsid w:val="00594C82"/>
    <w:rsid w:val="00594D14"/>
    <w:rsid w:val="005A00B2"/>
    <w:rsid w:val="005A3F83"/>
    <w:rsid w:val="005C475B"/>
    <w:rsid w:val="005C6A7B"/>
    <w:rsid w:val="005C6B27"/>
    <w:rsid w:val="005D18A8"/>
    <w:rsid w:val="005D18E8"/>
    <w:rsid w:val="005D2295"/>
    <w:rsid w:val="005D3685"/>
    <w:rsid w:val="005D42E9"/>
    <w:rsid w:val="005D72C4"/>
    <w:rsid w:val="005E2762"/>
    <w:rsid w:val="005E291B"/>
    <w:rsid w:val="005E5BC0"/>
    <w:rsid w:val="005E5F4D"/>
    <w:rsid w:val="005E7F61"/>
    <w:rsid w:val="005F1BE3"/>
    <w:rsid w:val="005F3C60"/>
    <w:rsid w:val="005F3FB4"/>
    <w:rsid w:val="005F3FC9"/>
    <w:rsid w:val="006017A4"/>
    <w:rsid w:val="0060236D"/>
    <w:rsid w:val="00602727"/>
    <w:rsid w:val="00604865"/>
    <w:rsid w:val="00604C56"/>
    <w:rsid w:val="00605B0D"/>
    <w:rsid w:val="00607537"/>
    <w:rsid w:val="0061199D"/>
    <w:rsid w:val="00612BE5"/>
    <w:rsid w:val="00612C0E"/>
    <w:rsid w:val="00613E93"/>
    <w:rsid w:val="00617263"/>
    <w:rsid w:val="006213FA"/>
    <w:rsid w:val="00622765"/>
    <w:rsid w:val="00623055"/>
    <w:rsid w:val="00624D4E"/>
    <w:rsid w:val="00625EC0"/>
    <w:rsid w:val="006261AC"/>
    <w:rsid w:val="00626360"/>
    <w:rsid w:val="00627CF7"/>
    <w:rsid w:val="00630C26"/>
    <w:rsid w:val="00630E7B"/>
    <w:rsid w:val="00632286"/>
    <w:rsid w:val="00633D2C"/>
    <w:rsid w:val="00634C23"/>
    <w:rsid w:val="00634F09"/>
    <w:rsid w:val="006358AB"/>
    <w:rsid w:val="00635B75"/>
    <w:rsid w:val="00640BEE"/>
    <w:rsid w:val="00640C49"/>
    <w:rsid w:val="00641068"/>
    <w:rsid w:val="00644FE9"/>
    <w:rsid w:val="00645C9F"/>
    <w:rsid w:val="00645D80"/>
    <w:rsid w:val="006466FF"/>
    <w:rsid w:val="006532CE"/>
    <w:rsid w:val="0065421E"/>
    <w:rsid w:val="00661324"/>
    <w:rsid w:val="006615CE"/>
    <w:rsid w:val="00663404"/>
    <w:rsid w:val="00665AC3"/>
    <w:rsid w:val="0066718E"/>
    <w:rsid w:val="00667BE4"/>
    <w:rsid w:val="00672FCA"/>
    <w:rsid w:val="006737D0"/>
    <w:rsid w:val="00673D47"/>
    <w:rsid w:val="00676A3E"/>
    <w:rsid w:val="006776EA"/>
    <w:rsid w:val="0068208C"/>
    <w:rsid w:val="00686049"/>
    <w:rsid w:val="00686070"/>
    <w:rsid w:val="0069173E"/>
    <w:rsid w:val="00691C61"/>
    <w:rsid w:val="00692AE3"/>
    <w:rsid w:val="00694992"/>
    <w:rsid w:val="00694F69"/>
    <w:rsid w:val="00695E1F"/>
    <w:rsid w:val="00695EE7"/>
    <w:rsid w:val="006A017C"/>
    <w:rsid w:val="006A046D"/>
    <w:rsid w:val="006A281D"/>
    <w:rsid w:val="006A5A77"/>
    <w:rsid w:val="006B0636"/>
    <w:rsid w:val="006B15D9"/>
    <w:rsid w:val="006B1773"/>
    <w:rsid w:val="006B17D7"/>
    <w:rsid w:val="006B6675"/>
    <w:rsid w:val="006C1115"/>
    <w:rsid w:val="006D320A"/>
    <w:rsid w:val="006E2D5B"/>
    <w:rsid w:val="006F0033"/>
    <w:rsid w:val="006F3798"/>
    <w:rsid w:val="006F43F3"/>
    <w:rsid w:val="006F4CB1"/>
    <w:rsid w:val="006F4E0C"/>
    <w:rsid w:val="006F5548"/>
    <w:rsid w:val="006F63DB"/>
    <w:rsid w:val="007025A2"/>
    <w:rsid w:val="00702DE0"/>
    <w:rsid w:val="00704DB6"/>
    <w:rsid w:val="00705024"/>
    <w:rsid w:val="00711E16"/>
    <w:rsid w:val="00712CF6"/>
    <w:rsid w:val="0071435B"/>
    <w:rsid w:val="00716494"/>
    <w:rsid w:val="00716A91"/>
    <w:rsid w:val="00717A93"/>
    <w:rsid w:val="007252C9"/>
    <w:rsid w:val="00730E26"/>
    <w:rsid w:val="00732A48"/>
    <w:rsid w:val="00733183"/>
    <w:rsid w:val="00733540"/>
    <w:rsid w:val="007344B5"/>
    <w:rsid w:val="00734C24"/>
    <w:rsid w:val="00735315"/>
    <w:rsid w:val="007367E8"/>
    <w:rsid w:val="007379F7"/>
    <w:rsid w:val="00740ED5"/>
    <w:rsid w:val="00745F03"/>
    <w:rsid w:val="00747549"/>
    <w:rsid w:val="00747FBB"/>
    <w:rsid w:val="007518DC"/>
    <w:rsid w:val="0075662A"/>
    <w:rsid w:val="00757124"/>
    <w:rsid w:val="00757176"/>
    <w:rsid w:val="00760445"/>
    <w:rsid w:val="00761491"/>
    <w:rsid w:val="007624CD"/>
    <w:rsid w:val="007653C1"/>
    <w:rsid w:val="007720B9"/>
    <w:rsid w:val="00772D46"/>
    <w:rsid w:val="00773343"/>
    <w:rsid w:val="0077467E"/>
    <w:rsid w:val="007754FB"/>
    <w:rsid w:val="00776137"/>
    <w:rsid w:val="00776A6D"/>
    <w:rsid w:val="00776BD1"/>
    <w:rsid w:val="00777891"/>
    <w:rsid w:val="007779A5"/>
    <w:rsid w:val="00780A56"/>
    <w:rsid w:val="007837E2"/>
    <w:rsid w:val="007852E4"/>
    <w:rsid w:val="00787D2D"/>
    <w:rsid w:val="00790339"/>
    <w:rsid w:val="0079099A"/>
    <w:rsid w:val="00791566"/>
    <w:rsid w:val="00791920"/>
    <w:rsid w:val="00791B4C"/>
    <w:rsid w:val="00793C22"/>
    <w:rsid w:val="007966F0"/>
    <w:rsid w:val="0079754D"/>
    <w:rsid w:val="007990EE"/>
    <w:rsid w:val="007A22A9"/>
    <w:rsid w:val="007A2DFF"/>
    <w:rsid w:val="007A3468"/>
    <w:rsid w:val="007A34B8"/>
    <w:rsid w:val="007A35D8"/>
    <w:rsid w:val="007A4C68"/>
    <w:rsid w:val="007B2125"/>
    <w:rsid w:val="007B257E"/>
    <w:rsid w:val="007B48B2"/>
    <w:rsid w:val="007B56C8"/>
    <w:rsid w:val="007C051F"/>
    <w:rsid w:val="007C3DF3"/>
    <w:rsid w:val="007D30A2"/>
    <w:rsid w:val="007D3F57"/>
    <w:rsid w:val="007D4989"/>
    <w:rsid w:val="007D5479"/>
    <w:rsid w:val="007D60B4"/>
    <w:rsid w:val="007D68E7"/>
    <w:rsid w:val="007D6B8A"/>
    <w:rsid w:val="007D715F"/>
    <w:rsid w:val="007E0185"/>
    <w:rsid w:val="007E06C2"/>
    <w:rsid w:val="007E0A07"/>
    <w:rsid w:val="007E1DAB"/>
    <w:rsid w:val="007E5AC8"/>
    <w:rsid w:val="007F4F3F"/>
    <w:rsid w:val="007F5474"/>
    <w:rsid w:val="007F5B2C"/>
    <w:rsid w:val="0080173A"/>
    <w:rsid w:val="008104A1"/>
    <w:rsid w:val="00811787"/>
    <w:rsid w:val="00813879"/>
    <w:rsid w:val="00814CCA"/>
    <w:rsid w:val="0081595A"/>
    <w:rsid w:val="008206E9"/>
    <w:rsid w:val="00825708"/>
    <w:rsid w:val="0083236B"/>
    <w:rsid w:val="00836991"/>
    <w:rsid w:val="00837C6C"/>
    <w:rsid w:val="00840EE3"/>
    <w:rsid w:val="008438B2"/>
    <w:rsid w:val="008469BC"/>
    <w:rsid w:val="00847511"/>
    <w:rsid w:val="00851C77"/>
    <w:rsid w:val="00853D43"/>
    <w:rsid w:val="00854864"/>
    <w:rsid w:val="008548A9"/>
    <w:rsid w:val="00854A48"/>
    <w:rsid w:val="00861F71"/>
    <w:rsid w:val="00863343"/>
    <w:rsid w:val="0086377A"/>
    <w:rsid w:val="00864633"/>
    <w:rsid w:val="00865076"/>
    <w:rsid w:val="00865573"/>
    <w:rsid w:val="00865A26"/>
    <w:rsid w:val="008666F5"/>
    <w:rsid w:val="00866CED"/>
    <w:rsid w:val="008756FB"/>
    <w:rsid w:val="008766FC"/>
    <w:rsid w:val="00877C17"/>
    <w:rsid w:val="00877C6C"/>
    <w:rsid w:val="00882DE3"/>
    <w:rsid w:val="00883C2C"/>
    <w:rsid w:val="00887401"/>
    <w:rsid w:val="00890A46"/>
    <w:rsid w:val="00892DDE"/>
    <w:rsid w:val="00893D51"/>
    <w:rsid w:val="008944B0"/>
    <w:rsid w:val="00896407"/>
    <w:rsid w:val="00897A13"/>
    <w:rsid w:val="008A3A62"/>
    <w:rsid w:val="008A3F7F"/>
    <w:rsid w:val="008A4293"/>
    <w:rsid w:val="008A642D"/>
    <w:rsid w:val="008A6B84"/>
    <w:rsid w:val="008B0EF4"/>
    <w:rsid w:val="008B36EF"/>
    <w:rsid w:val="008B3D0C"/>
    <w:rsid w:val="008B3E80"/>
    <w:rsid w:val="008B5462"/>
    <w:rsid w:val="008B5A02"/>
    <w:rsid w:val="008B6174"/>
    <w:rsid w:val="008B7DA9"/>
    <w:rsid w:val="008C2544"/>
    <w:rsid w:val="008C704D"/>
    <w:rsid w:val="008D0685"/>
    <w:rsid w:val="008D10E6"/>
    <w:rsid w:val="008D3994"/>
    <w:rsid w:val="008D5BE7"/>
    <w:rsid w:val="008D7A72"/>
    <w:rsid w:val="008D7A94"/>
    <w:rsid w:val="008D7E37"/>
    <w:rsid w:val="008E0790"/>
    <w:rsid w:val="008E4230"/>
    <w:rsid w:val="008E5A41"/>
    <w:rsid w:val="008E7B27"/>
    <w:rsid w:val="008F0361"/>
    <w:rsid w:val="008F331D"/>
    <w:rsid w:val="008F3D84"/>
    <w:rsid w:val="0090286A"/>
    <w:rsid w:val="00904127"/>
    <w:rsid w:val="00906963"/>
    <w:rsid w:val="00906DF1"/>
    <w:rsid w:val="0091218B"/>
    <w:rsid w:val="00912FFE"/>
    <w:rsid w:val="009139AE"/>
    <w:rsid w:val="00914BC6"/>
    <w:rsid w:val="009171C8"/>
    <w:rsid w:val="00917702"/>
    <w:rsid w:val="00923555"/>
    <w:rsid w:val="00925F79"/>
    <w:rsid w:val="00926B72"/>
    <w:rsid w:val="00927EB4"/>
    <w:rsid w:val="0093234E"/>
    <w:rsid w:val="009361FC"/>
    <w:rsid w:val="00941ED8"/>
    <w:rsid w:val="00945EEA"/>
    <w:rsid w:val="00945F56"/>
    <w:rsid w:val="00946E94"/>
    <w:rsid w:val="00947380"/>
    <w:rsid w:val="00947992"/>
    <w:rsid w:val="00950C39"/>
    <w:rsid w:val="00951DBC"/>
    <w:rsid w:val="00951FF7"/>
    <w:rsid w:val="00952294"/>
    <w:rsid w:val="009528F8"/>
    <w:rsid w:val="00952FB0"/>
    <w:rsid w:val="00953387"/>
    <w:rsid w:val="009543CE"/>
    <w:rsid w:val="00954604"/>
    <w:rsid w:val="00955023"/>
    <w:rsid w:val="0095526A"/>
    <w:rsid w:val="00961A28"/>
    <w:rsid w:val="00961E59"/>
    <w:rsid w:val="0096540C"/>
    <w:rsid w:val="009673A0"/>
    <w:rsid w:val="0097332D"/>
    <w:rsid w:val="00973850"/>
    <w:rsid w:val="00976325"/>
    <w:rsid w:val="00976B01"/>
    <w:rsid w:val="00977552"/>
    <w:rsid w:val="00977816"/>
    <w:rsid w:val="0098245E"/>
    <w:rsid w:val="00987D0B"/>
    <w:rsid w:val="009930BE"/>
    <w:rsid w:val="0099523D"/>
    <w:rsid w:val="00995426"/>
    <w:rsid w:val="009967A4"/>
    <w:rsid w:val="0099689A"/>
    <w:rsid w:val="00997997"/>
    <w:rsid w:val="0099F59E"/>
    <w:rsid w:val="009A099D"/>
    <w:rsid w:val="009A0E86"/>
    <w:rsid w:val="009A1CDB"/>
    <w:rsid w:val="009A349B"/>
    <w:rsid w:val="009A6201"/>
    <w:rsid w:val="009A76EF"/>
    <w:rsid w:val="009B0280"/>
    <w:rsid w:val="009B08E5"/>
    <w:rsid w:val="009B4658"/>
    <w:rsid w:val="009C12AC"/>
    <w:rsid w:val="009C226A"/>
    <w:rsid w:val="009C28D7"/>
    <w:rsid w:val="009C320F"/>
    <w:rsid w:val="009C3F01"/>
    <w:rsid w:val="009C4122"/>
    <w:rsid w:val="009C59E2"/>
    <w:rsid w:val="009D12BE"/>
    <w:rsid w:val="009D1A88"/>
    <w:rsid w:val="009E0576"/>
    <w:rsid w:val="009E05E6"/>
    <w:rsid w:val="009E0CCF"/>
    <w:rsid w:val="009E10E2"/>
    <w:rsid w:val="009E29E0"/>
    <w:rsid w:val="009E474F"/>
    <w:rsid w:val="009E521D"/>
    <w:rsid w:val="009E5FB0"/>
    <w:rsid w:val="009E6165"/>
    <w:rsid w:val="009E63AD"/>
    <w:rsid w:val="009E66D3"/>
    <w:rsid w:val="009E725C"/>
    <w:rsid w:val="009E7581"/>
    <w:rsid w:val="009F0493"/>
    <w:rsid w:val="009F127B"/>
    <w:rsid w:val="009F1D95"/>
    <w:rsid w:val="009F1E4D"/>
    <w:rsid w:val="009F23AA"/>
    <w:rsid w:val="009F38F3"/>
    <w:rsid w:val="009F44F8"/>
    <w:rsid w:val="009F47E7"/>
    <w:rsid w:val="009F5712"/>
    <w:rsid w:val="009F5FF4"/>
    <w:rsid w:val="009F7BE1"/>
    <w:rsid w:val="00A0190A"/>
    <w:rsid w:val="00A02C87"/>
    <w:rsid w:val="00A0441C"/>
    <w:rsid w:val="00A0509F"/>
    <w:rsid w:val="00A05AF1"/>
    <w:rsid w:val="00A06475"/>
    <w:rsid w:val="00A07329"/>
    <w:rsid w:val="00A13E3D"/>
    <w:rsid w:val="00A14B6A"/>
    <w:rsid w:val="00A1605C"/>
    <w:rsid w:val="00A206A5"/>
    <w:rsid w:val="00A208BC"/>
    <w:rsid w:val="00A21D58"/>
    <w:rsid w:val="00A22B33"/>
    <w:rsid w:val="00A237B7"/>
    <w:rsid w:val="00A23B30"/>
    <w:rsid w:val="00A244BA"/>
    <w:rsid w:val="00A251D6"/>
    <w:rsid w:val="00A26848"/>
    <w:rsid w:val="00A275DB"/>
    <w:rsid w:val="00A33F64"/>
    <w:rsid w:val="00A34988"/>
    <w:rsid w:val="00A364A4"/>
    <w:rsid w:val="00A36940"/>
    <w:rsid w:val="00A43529"/>
    <w:rsid w:val="00A44259"/>
    <w:rsid w:val="00A44B93"/>
    <w:rsid w:val="00A45197"/>
    <w:rsid w:val="00A46A30"/>
    <w:rsid w:val="00A50F3A"/>
    <w:rsid w:val="00A51F4C"/>
    <w:rsid w:val="00A52323"/>
    <w:rsid w:val="00A5649D"/>
    <w:rsid w:val="00A568BA"/>
    <w:rsid w:val="00A56A28"/>
    <w:rsid w:val="00A6042B"/>
    <w:rsid w:val="00A61A46"/>
    <w:rsid w:val="00A61D76"/>
    <w:rsid w:val="00A670E2"/>
    <w:rsid w:val="00A70868"/>
    <w:rsid w:val="00A71860"/>
    <w:rsid w:val="00A8120E"/>
    <w:rsid w:val="00A825BA"/>
    <w:rsid w:val="00A84194"/>
    <w:rsid w:val="00A845D6"/>
    <w:rsid w:val="00A84951"/>
    <w:rsid w:val="00A91A0F"/>
    <w:rsid w:val="00A974EC"/>
    <w:rsid w:val="00AA2ECB"/>
    <w:rsid w:val="00AA34A3"/>
    <w:rsid w:val="00AA44BF"/>
    <w:rsid w:val="00AA5606"/>
    <w:rsid w:val="00AA5AA1"/>
    <w:rsid w:val="00AA748D"/>
    <w:rsid w:val="00AB0612"/>
    <w:rsid w:val="00AB266F"/>
    <w:rsid w:val="00AB2C23"/>
    <w:rsid w:val="00AB3161"/>
    <w:rsid w:val="00AB3366"/>
    <w:rsid w:val="00AB753D"/>
    <w:rsid w:val="00AC04D2"/>
    <w:rsid w:val="00AC209B"/>
    <w:rsid w:val="00AC32F0"/>
    <w:rsid w:val="00AC339E"/>
    <w:rsid w:val="00AC3504"/>
    <w:rsid w:val="00AC5810"/>
    <w:rsid w:val="00AD5404"/>
    <w:rsid w:val="00AD7AFE"/>
    <w:rsid w:val="00AE150E"/>
    <w:rsid w:val="00AE1C6B"/>
    <w:rsid w:val="00AE2A29"/>
    <w:rsid w:val="00AE371A"/>
    <w:rsid w:val="00AE4093"/>
    <w:rsid w:val="00AE420F"/>
    <w:rsid w:val="00AE6A42"/>
    <w:rsid w:val="00AE6ECD"/>
    <w:rsid w:val="00AF0DD3"/>
    <w:rsid w:val="00AF11D8"/>
    <w:rsid w:val="00AF262F"/>
    <w:rsid w:val="00AF3864"/>
    <w:rsid w:val="00AF399E"/>
    <w:rsid w:val="00AF4152"/>
    <w:rsid w:val="00B019CB"/>
    <w:rsid w:val="00B02186"/>
    <w:rsid w:val="00B05CC5"/>
    <w:rsid w:val="00B07AFF"/>
    <w:rsid w:val="00B100F2"/>
    <w:rsid w:val="00B11A42"/>
    <w:rsid w:val="00B13FD3"/>
    <w:rsid w:val="00B15F9C"/>
    <w:rsid w:val="00B21690"/>
    <w:rsid w:val="00B21C30"/>
    <w:rsid w:val="00B2327E"/>
    <w:rsid w:val="00B26395"/>
    <w:rsid w:val="00B26701"/>
    <w:rsid w:val="00B33067"/>
    <w:rsid w:val="00B34928"/>
    <w:rsid w:val="00B3542D"/>
    <w:rsid w:val="00B358BB"/>
    <w:rsid w:val="00B376B9"/>
    <w:rsid w:val="00B40182"/>
    <w:rsid w:val="00B4026E"/>
    <w:rsid w:val="00B40E25"/>
    <w:rsid w:val="00B4202B"/>
    <w:rsid w:val="00B42C72"/>
    <w:rsid w:val="00B470E1"/>
    <w:rsid w:val="00B50E18"/>
    <w:rsid w:val="00B530A8"/>
    <w:rsid w:val="00B536EE"/>
    <w:rsid w:val="00B56375"/>
    <w:rsid w:val="00B56B74"/>
    <w:rsid w:val="00B578D9"/>
    <w:rsid w:val="00B632D9"/>
    <w:rsid w:val="00B63B08"/>
    <w:rsid w:val="00B646CC"/>
    <w:rsid w:val="00B64CAC"/>
    <w:rsid w:val="00B6578E"/>
    <w:rsid w:val="00B703E9"/>
    <w:rsid w:val="00B71640"/>
    <w:rsid w:val="00B71644"/>
    <w:rsid w:val="00B71F3C"/>
    <w:rsid w:val="00B72CAA"/>
    <w:rsid w:val="00B72EC4"/>
    <w:rsid w:val="00B73E54"/>
    <w:rsid w:val="00B748B9"/>
    <w:rsid w:val="00B7522E"/>
    <w:rsid w:val="00B75A5B"/>
    <w:rsid w:val="00B85119"/>
    <w:rsid w:val="00B853CB"/>
    <w:rsid w:val="00B87C18"/>
    <w:rsid w:val="00B90845"/>
    <w:rsid w:val="00B935CD"/>
    <w:rsid w:val="00B93721"/>
    <w:rsid w:val="00B959EB"/>
    <w:rsid w:val="00BA148D"/>
    <w:rsid w:val="00BA1794"/>
    <w:rsid w:val="00BA21EC"/>
    <w:rsid w:val="00BA2E6B"/>
    <w:rsid w:val="00BA3D84"/>
    <w:rsid w:val="00BA3E1D"/>
    <w:rsid w:val="00BA5F82"/>
    <w:rsid w:val="00BB098F"/>
    <w:rsid w:val="00BB1099"/>
    <w:rsid w:val="00BB1F23"/>
    <w:rsid w:val="00BB2D93"/>
    <w:rsid w:val="00BB4A99"/>
    <w:rsid w:val="00BB73F0"/>
    <w:rsid w:val="00BB7A1B"/>
    <w:rsid w:val="00BC26A0"/>
    <w:rsid w:val="00BC30A1"/>
    <w:rsid w:val="00BC5AB3"/>
    <w:rsid w:val="00BD03D2"/>
    <w:rsid w:val="00BD1846"/>
    <w:rsid w:val="00BD5AEC"/>
    <w:rsid w:val="00BD76B2"/>
    <w:rsid w:val="00BD7CA2"/>
    <w:rsid w:val="00BE152E"/>
    <w:rsid w:val="00BE27E4"/>
    <w:rsid w:val="00BE2F9E"/>
    <w:rsid w:val="00BE56C3"/>
    <w:rsid w:val="00BF1084"/>
    <w:rsid w:val="00BF18E6"/>
    <w:rsid w:val="00BF32CD"/>
    <w:rsid w:val="00BF3966"/>
    <w:rsid w:val="00BF4336"/>
    <w:rsid w:val="00BF5F98"/>
    <w:rsid w:val="00C01586"/>
    <w:rsid w:val="00C01B44"/>
    <w:rsid w:val="00C072E0"/>
    <w:rsid w:val="00C10304"/>
    <w:rsid w:val="00C13404"/>
    <w:rsid w:val="00C13444"/>
    <w:rsid w:val="00C137E8"/>
    <w:rsid w:val="00C1703F"/>
    <w:rsid w:val="00C172EF"/>
    <w:rsid w:val="00C24276"/>
    <w:rsid w:val="00C25612"/>
    <w:rsid w:val="00C330C2"/>
    <w:rsid w:val="00C33C27"/>
    <w:rsid w:val="00C3515A"/>
    <w:rsid w:val="00C4183F"/>
    <w:rsid w:val="00C44006"/>
    <w:rsid w:val="00C44CF6"/>
    <w:rsid w:val="00C44E4B"/>
    <w:rsid w:val="00C471C0"/>
    <w:rsid w:val="00C471D2"/>
    <w:rsid w:val="00C53995"/>
    <w:rsid w:val="00C54380"/>
    <w:rsid w:val="00C60D6E"/>
    <w:rsid w:val="00C633F2"/>
    <w:rsid w:val="00C66502"/>
    <w:rsid w:val="00C673F7"/>
    <w:rsid w:val="00C67C19"/>
    <w:rsid w:val="00C703A3"/>
    <w:rsid w:val="00C714D3"/>
    <w:rsid w:val="00C7190F"/>
    <w:rsid w:val="00C71C2E"/>
    <w:rsid w:val="00C71D95"/>
    <w:rsid w:val="00C76B80"/>
    <w:rsid w:val="00C775B7"/>
    <w:rsid w:val="00C80560"/>
    <w:rsid w:val="00C811D0"/>
    <w:rsid w:val="00C822EC"/>
    <w:rsid w:val="00C85960"/>
    <w:rsid w:val="00C85A44"/>
    <w:rsid w:val="00C87BBB"/>
    <w:rsid w:val="00C908F7"/>
    <w:rsid w:val="00C93633"/>
    <w:rsid w:val="00C95601"/>
    <w:rsid w:val="00C96A49"/>
    <w:rsid w:val="00CA04B4"/>
    <w:rsid w:val="00CA1AA0"/>
    <w:rsid w:val="00CA1C25"/>
    <w:rsid w:val="00CA2A83"/>
    <w:rsid w:val="00CA31A0"/>
    <w:rsid w:val="00CA40D1"/>
    <w:rsid w:val="00CA5024"/>
    <w:rsid w:val="00CA61AE"/>
    <w:rsid w:val="00CA67D3"/>
    <w:rsid w:val="00CB1641"/>
    <w:rsid w:val="00CB3E10"/>
    <w:rsid w:val="00CB6098"/>
    <w:rsid w:val="00CB74AE"/>
    <w:rsid w:val="00CC079A"/>
    <w:rsid w:val="00CC0D58"/>
    <w:rsid w:val="00CC2D46"/>
    <w:rsid w:val="00CC35FC"/>
    <w:rsid w:val="00CC3C01"/>
    <w:rsid w:val="00CC4B89"/>
    <w:rsid w:val="00CC565E"/>
    <w:rsid w:val="00CD0D04"/>
    <w:rsid w:val="00CD0E72"/>
    <w:rsid w:val="00CD10BD"/>
    <w:rsid w:val="00CD1E8F"/>
    <w:rsid w:val="00CD1F21"/>
    <w:rsid w:val="00CD3036"/>
    <w:rsid w:val="00CD7C0D"/>
    <w:rsid w:val="00CE1ADB"/>
    <w:rsid w:val="00CE25DB"/>
    <w:rsid w:val="00CE3B12"/>
    <w:rsid w:val="00CE5027"/>
    <w:rsid w:val="00CF03F6"/>
    <w:rsid w:val="00CF56C8"/>
    <w:rsid w:val="00D10F43"/>
    <w:rsid w:val="00D119CA"/>
    <w:rsid w:val="00D11F9F"/>
    <w:rsid w:val="00D1210F"/>
    <w:rsid w:val="00D16DFE"/>
    <w:rsid w:val="00D16F72"/>
    <w:rsid w:val="00D21E30"/>
    <w:rsid w:val="00D239D5"/>
    <w:rsid w:val="00D252F2"/>
    <w:rsid w:val="00D25B20"/>
    <w:rsid w:val="00D2673F"/>
    <w:rsid w:val="00D308EA"/>
    <w:rsid w:val="00D318DD"/>
    <w:rsid w:val="00D31ADA"/>
    <w:rsid w:val="00D31AF7"/>
    <w:rsid w:val="00D362D6"/>
    <w:rsid w:val="00D36325"/>
    <w:rsid w:val="00D40C92"/>
    <w:rsid w:val="00D41428"/>
    <w:rsid w:val="00D50C5C"/>
    <w:rsid w:val="00D51365"/>
    <w:rsid w:val="00D57522"/>
    <w:rsid w:val="00D6440A"/>
    <w:rsid w:val="00D674A6"/>
    <w:rsid w:val="00D70F65"/>
    <w:rsid w:val="00D716BD"/>
    <w:rsid w:val="00D74A69"/>
    <w:rsid w:val="00D777C6"/>
    <w:rsid w:val="00D87221"/>
    <w:rsid w:val="00D90277"/>
    <w:rsid w:val="00D91AB7"/>
    <w:rsid w:val="00D95B0C"/>
    <w:rsid w:val="00D964B8"/>
    <w:rsid w:val="00DA1D01"/>
    <w:rsid w:val="00DA2009"/>
    <w:rsid w:val="00DA21D8"/>
    <w:rsid w:val="00DA3276"/>
    <w:rsid w:val="00DA570A"/>
    <w:rsid w:val="00DA5B7D"/>
    <w:rsid w:val="00DB20EE"/>
    <w:rsid w:val="00DB36DD"/>
    <w:rsid w:val="00DB4BD1"/>
    <w:rsid w:val="00DB653E"/>
    <w:rsid w:val="00DC06C1"/>
    <w:rsid w:val="00DC08D8"/>
    <w:rsid w:val="00DC151C"/>
    <w:rsid w:val="00DC4C49"/>
    <w:rsid w:val="00DC6C56"/>
    <w:rsid w:val="00DC7CB8"/>
    <w:rsid w:val="00DD1C1E"/>
    <w:rsid w:val="00DD4AD5"/>
    <w:rsid w:val="00DD56FC"/>
    <w:rsid w:val="00DD6B8A"/>
    <w:rsid w:val="00DE1E04"/>
    <w:rsid w:val="00DE5AA2"/>
    <w:rsid w:val="00DE5F3C"/>
    <w:rsid w:val="00DE7AD2"/>
    <w:rsid w:val="00DE7B9C"/>
    <w:rsid w:val="00DE7F79"/>
    <w:rsid w:val="00DF0C1A"/>
    <w:rsid w:val="00DF0DDF"/>
    <w:rsid w:val="00DF451D"/>
    <w:rsid w:val="00DF6843"/>
    <w:rsid w:val="00DF6E0A"/>
    <w:rsid w:val="00E01828"/>
    <w:rsid w:val="00E0549C"/>
    <w:rsid w:val="00E071C2"/>
    <w:rsid w:val="00E071D9"/>
    <w:rsid w:val="00E07681"/>
    <w:rsid w:val="00E11086"/>
    <w:rsid w:val="00E13CFD"/>
    <w:rsid w:val="00E144FA"/>
    <w:rsid w:val="00E1766F"/>
    <w:rsid w:val="00E22455"/>
    <w:rsid w:val="00E25031"/>
    <w:rsid w:val="00E26026"/>
    <w:rsid w:val="00E302DB"/>
    <w:rsid w:val="00E30440"/>
    <w:rsid w:val="00E3159E"/>
    <w:rsid w:val="00E33C1B"/>
    <w:rsid w:val="00E36444"/>
    <w:rsid w:val="00E410C7"/>
    <w:rsid w:val="00E43BEC"/>
    <w:rsid w:val="00E44599"/>
    <w:rsid w:val="00E46C4A"/>
    <w:rsid w:val="00E47BCA"/>
    <w:rsid w:val="00E52C32"/>
    <w:rsid w:val="00E60D85"/>
    <w:rsid w:val="00E61845"/>
    <w:rsid w:val="00E61DAA"/>
    <w:rsid w:val="00E63C91"/>
    <w:rsid w:val="00E652BF"/>
    <w:rsid w:val="00E65D24"/>
    <w:rsid w:val="00E715D1"/>
    <w:rsid w:val="00E72E20"/>
    <w:rsid w:val="00E7674A"/>
    <w:rsid w:val="00E802AC"/>
    <w:rsid w:val="00E823DE"/>
    <w:rsid w:val="00E8378C"/>
    <w:rsid w:val="00E865B9"/>
    <w:rsid w:val="00E86EA2"/>
    <w:rsid w:val="00E8751A"/>
    <w:rsid w:val="00E8774B"/>
    <w:rsid w:val="00E91BF1"/>
    <w:rsid w:val="00E92054"/>
    <w:rsid w:val="00E96FDC"/>
    <w:rsid w:val="00E97306"/>
    <w:rsid w:val="00E97671"/>
    <w:rsid w:val="00EA3E53"/>
    <w:rsid w:val="00EB01CA"/>
    <w:rsid w:val="00EB1AFF"/>
    <w:rsid w:val="00EB3982"/>
    <w:rsid w:val="00EB5D90"/>
    <w:rsid w:val="00EB7031"/>
    <w:rsid w:val="00EB7573"/>
    <w:rsid w:val="00EB79AE"/>
    <w:rsid w:val="00EC1078"/>
    <w:rsid w:val="00EC40D6"/>
    <w:rsid w:val="00EC49A0"/>
    <w:rsid w:val="00EC5F71"/>
    <w:rsid w:val="00ED082B"/>
    <w:rsid w:val="00ED256A"/>
    <w:rsid w:val="00ED4074"/>
    <w:rsid w:val="00ED59CB"/>
    <w:rsid w:val="00ED70BC"/>
    <w:rsid w:val="00EE0936"/>
    <w:rsid w:val="00EE292B"/>
    <w:rsid w:val="00EE319E"/>
    <w:rsid w:val="00EE5A63"/>
    <w:rsid w:val="00EE6540"/>
    <w:rsid w:val="00EF1B85"/>
    <w:rsid w:val="00EF246F"/>
    <w:rsid w:val="00EF32F8"/>
    <w:rsid w:val="00EF3352"/>
    <w:rsid w:val="00F00316"/>
    <w:rsid w:val="00F00575"/>
    <w:rsid w:val="00F005BF"/>
    <w:rsid w:val="00F021A9"/>
    <w:rsid w:val="00F04971"/>
    <w:rsid w:val="00F07BE7"/>
    <w:rsid w:val="00F11B81"/>
    <w:rsid w:val="00F14A1D"/>
    <w:rsid w:val="00F20150"/>
    <w:rsid w:val="00F209C9"/>
    <w:rsid w:val="00F23A40"/>
    <w:rsid w:val="00F266F3"/>
    <w:rsid w:val="00F31616"/>
    <w:rsid w:val="00F33E51"/>
    <w:rsid w:val="00F33FD9"/>
    <w:rsid w:val="00F34B70"/>
    <w:rsid w:val="00F35D43"/>
    <w:rsid w:val="00F369F8"/>
    <w:rsid w:val="00F425B7"/>
    <w:rsid w:val="00F4390B"/>
    <w:rsid w:val="00F51112"/>
    <w:rsid w:val="00F511D0"/>
    <w:rsid w:val="00F5299F"/>
    <w:rsid w:val="00F531E5"/>
    <w:rsid w:val="00F6389E"/>
    <w:rsid w:val="00F63D68"/>
    <w:rsid w:val="00F6554D"/>
    <w:rsid w:val="00F67FDC"/>
    <w:rsid w:val="00F70AD0"/>
    <w:rsid w:val="00F71C95"/>
    <w:rsid w:val="00F724BB"/>
    <w:rsid w:val="00F72BA7"/>
    <w:rsid w:val="00F744E8"/>
    <w:rsid w:val="00F749C4"/>
    <w:rsid w:val="00F74AAF"/>
    <w:rsid w:val="00F80477"/>
    <w:rsid w:val="00F80E13"/>
    <w:rsid w:val="00F82ABC"/>
    <w:rsid w:val="00F8375A"/>
    <w:rsid w:val="00F867A6"/>
    <w:rsid w:val="00F910B5"/>
    <w:rsid w:val="00F95D2A"/>
    <w:rsid w:val="00F97EFF"/>
    <w:rsid w:val="00FA02F6"/>
    <w:rsid w:val="00FA1DF7"/>
    <w:rsid w:val="00FA3D2D"/>
    <w:rsid w:val="00FA442B"/>
    <w:rsid w:val="00FA6ECE"/>
    <w:rsid w:val="00FA78EA"/>
    <w:rsid w:val="00FB612A"/>
    <w:rsid w:val="00FB648B"/>
    <w:rsid w:val="00FB6943"/>
    <w:rsid w:val="00FC0ED4"/>
    <w:rsid w:val="00FC2F24"/>
    <w:rsid w:val="00FC4246"/>
    <w:rsid w:val="00FC5C70"/>
    <w:rsid w:val="00FD08B7"/>
    <w:rsid w:val="00FD0930"/>
    <w:rsid w:val="00FD24FD"/>
    <w:rsid w:val="00FD282B"/>
    <w:rsid w:val="00FD3FFE"/>
    <w:rsid w:val="00FD7F2A"/>
    <w:rsid w:val="00FE160F"/>
    <w:rsid w:val="00FE4C6F"/>
    <w:rsid w:val="00FE7652"/>
    <w:rsid w:val="00FF023D"/>
    <w:rsid w:val="00FF1BA2"/>
    <w:rsid w:val="00FF1C1F"/>
    <w:rsid w:val="00FF3DB3"/>
    <w:rsid w:val="00FF3F0E"/>
    <w:rsid w:val="00FF7BC5"/>
    <w:rsid w:val="0108D973"/>
    <w:rsid w:val="0135C167"/>
    <w:rsid w:val="021942C4"/>
    <w:rsid w:val="021A9543"/>
    <w:rsid w:val="02E3DB50"/>
    <w:rsid w:val="03DD8238"/>
    <w:rsid w:val="0419959A"/>
    <w:rsid w:val="042EDED3"/>
    <w:rsid w:val="043CDB3A"/>
    <w:rsid w:val="050CDF69"/>
    <w:rsid w:val="051D183C"/>
    <w:rsid w:val="054D2528"/>
    <w:rsid w:val="0653CD3D"/>
    <w:rsid w:val="06BE9A20"/>
    <w:rsid w:val="071DF5A7"/>
    <w:rsid w:val="07864590"/>
    <w:rsid w:val="07AD72D6"/>
    <w:rsid w:val="07D07626"/>
    <w:rsid w:val="0872DC50"/>
    <w:rsid w:val="08F33902"/>
    <w:rsid w:val="094107A5"/>
    <w:rsid w:val="09C70D4F"/>
    <w:rsid w:val="09DA9D85"/>
    <w:rsid w:val="0A21FCCC"/>
    <w:rsid w:val="0A4A1B53"/>
    <w:rsid w:val="0B33A5E1"/>
    <w:rsid w:val="0B6EC5C3"/>
    <w:rsid w:val="0B719761"/>
    <w:rsid w:val="0BBC7FF0"/>
    <w:rsid w:val="0BEB6B16"/>
    <w:rsid w:val="0C10BB4A"/>
    <w:rsid w:val="0C1BDA30"/>
    <w:rsid w:val="0C6C095C"/>
    <w:rsid w:val="0CAC6AEF"/>
    <w:rsid w:val="0CE4A3F6"/>
    <w:rsid w:val="0D22310D"/>
    <w:rsid w:val="0D6FD0ED"/>
    <w:rsid w:val="0E0FDB0C"/>
    <w:rsid w:val="0E506D66"/>
    <w:rsid w:val="0F48D9C9"/>
    <w:rsid w:val="0FAA7801"/>
    <w:rsid w:val="0FE2ED89"/>
    <w:rsid w:val="108A6DF0"/>
    <w:rsid w:val="10A174EA"/>
    <w:rsid w:val="113AF429"/>
    <w:rsid w:val="133700CD"/>
    <w:rsid w:val="1366D340"/>
    <w:rsid w:val="136FCB14"/>
    <w:rsid w:val="138FE805"/>
    <w:rsid w:val="146A33DA"/>
    <w:rsid w:val="14A4158F"/>
    <w:rsid w:val="14FEBA73"/>
    <w:rsid w:val="151F366C"/>
    <w:rsid w:val="155C3864"/>
    <w:rsid w:val="15701CE5"/>
    <w:rsid w:val="1688F1B0"/>
    <w:rsid w:val="16ADD0BA"/>
    <w:rsid w:val="16E5EE16"/>
    <w:rsid w:val="17046BBB"/>
    <w:rsid w:val="1746D832"/>
    <w:rsid w:val="175C70C5"/>
    <w:rsid w:val="17BE7FEC"/>
    <w:rsid w:val="18487FE7"/>
    <w:rsid w:val="1851EBAF"/>
    <w:rsid w:val="18749F2E"/>
    <w:rsid w:val="19290063"/>
    <w:rsid w:val="192A64B4"/>
    <w:rsid w:val="19361B51"/>
    <w:rsid w:val="193F4641"/>
    <w:rsid w:val="193FF8CE"/>
    <w:rsid w:val="19DD7570"/>
    <w:rsid w:val="19E4CDBF"/>
    <w:rsid w:val="1A33944F"/>
    <w:rsid w:val="1A7A74AA"/>
    <w:rsid w:val="1A8704D6"/>
    <w:rsid w:val="1B228079"/>
    <w:rsid w:val="1B5FAF58"/>
    <w:rsid w:val="1B84470D"/>
    <w:rsid w:val="1B8A564B"/>
    <w:rsid w:val="1BB70ADC"/>
    <w:rsid w:val="1C40A51E"/>
    <w:rsid w:val="1C6DA6B3"/>
    <w:rsid w:val="1C6DAB19"/>
    <w:rsid w:val="1CC9E38E"/>
    <w:rsid w:val="1D1E2B88"/>
    <w:rsid w:val="1D1F28F2"/>
    <w:rsid w:val="1D5F51EC"/>
    <w:rsid w:val="1D79E566"/>
    <w:rsid w:val="1E20BE31"/>
    <w:rsid w:val="1E842DB6"/>
    <w:rsid w:val="1F5B7CE1"/>
    <w:rsid w:val="1FB6634A"/>
    <w:rsid w:val="202BE302"/>
    <w:rsid w:val="202E7047"/>
    <w:rsid w:val="20DC43DB"/>
    <w:rsid w:val="21239AE8"/>
    <w:rsid w:val="2156318A"/>
    <w:rsid w:val="2198EC6B"/>
    <w:rsid w:val="2199E992"/>
    <w:rsid w:val="21D9C604"/>
    <w:rsid w:val="223FBF99"/>
    <w:rsid w:val="22BF1F5F"/>
    <w:rsid w:val="2314F442"/>
    <w:rsid w:val="2357AABB"/>
    <w:rsid w:val="23601659"/>
    <w:rsid w:val="238A8E0E"/>
    <w:rsid w:val="23B18578"/>
    <w:rsid w:val="23EEDEB3"/>
    <w:rsid w:val="242F18E4"/>
    <w:rsid w:val="248FE727"/>
    <w:rsid w:val="24D472B7"/>
    <w:rsid w:val="24F22856"/>
    <w:rsid w:val="25445138"/>
    <w:rsid w:val="25761212"/>
    <w:rsid w:val="25DB553C"/>
    <w:rsid w:val="25E5355F"/>
    <w:rsid w:val="2635C5AF"/>
    <w:rsid w:val="264993C4"/>
    <w:rsid w:val="267B4411"/>
    <w:rsid w:val="267C6106"/>
    <w:rsid w:val="268BF03E"/>
    <w:rsid w:val="269C3717"/>
    <w:rsid w:val="269E4C8B"/>
    <w:rsid w:val="2702045D"/>
    <w:rsid w:val="27402E4F"/>
    <w:rsid w:val="2741E4E7"/>
    <w:rsid w:val="274ADFF7"/>
    <w:rsid w:val="278D3635"/>
    <w:rsid w:val="278E0E36"/>
    <w:rsid w:val="28C2F392"/>
    <w:rsid w:val="2901D6ED"/>
    <w:rsid w:val="2946D93A"/>
    <w:rsid w:val="2985B405"/>
    <w:rsid w:val="29C04E3D"/>
    <w:rsid w:val="2A113131"/>
    <w:rsid w:val="2A60B3B5"/>
    <w:rsid w:val="2A8C1C84"/>
    <w:rsid w:val="2B092457"/>
    <w:rsid w:val="2B6C1B50"/>
    <w:rsid w:val="2C37FA2B"/>
    <w:rsid w:val="2C51AAE6"/>
    <w:rsid w:val="2C55842E"/>
    <w:rsid w:val="2C869F63"/>
    <w:rsid w:val="2C8B7EEB"/>
    <w:rsid w:val="2D27FAE8"/>
    <w:rsid w:val="2D52630D"/>
    <w:rsid w:val="2D73B1CB"/>
    <w:rsid w:val="2DA8FE98"/>
    <w:rsid w:val="2DAF50AF"/>
    <w:rsid w:val="2DBA33DC"/>
    <w:rsid w:val="2DCB582F"/>
    <w:rsid w:val="2F22FD65"/>
    <w:rsid w:val="2F73244F"/>
    <w:rsid w:val="2FA6CF3D"/>
    <w:rsid w:val="31E0613B"/>
    <w:rsid w:val="31FBB426"/>
    <w:rsid w:val="3207F083"/>
    <w:rsid w:val="32319DB9"/>
    <w:rsid w:val="32394F39"/>
    <w:rsid w:val="3255327F"/>
    <w:rsid w:val="333216EA"/>
    <w:rsid w:val="33552503"/>
    <w:rsid w:val="335E7DD5"/>
    <w:rsid w:val="33C6F490"/>
    <w:rsid w:val="33D8B142"/>
    <w:rsid w:val="33F4886E"/>
    <w:rsid w:val="345D0AF0"/>
    <w:rsid w:val="34B637A1"/>
    <w:rsid w:val="3527EBED"/>
    <w:rsid w:val="352ECABE"/>
    <w:rsid w:val="3532157D"/>
    <w:rsid w:val="35A232F2"/>
    <w:rsid w:val="35B9514A"/>
    <w:rsid w:val="35BDAFA9"/>
    <w:rsid w:val="364D0B12"/>
    <w:rsid w:val="36C06938"/>
    <w:rsid w:val="36CA61EA"/>
    <w:rsid w:val="36EA41B4"/>
    <w:rsid w:val="3725B9D2"/>
    <w:rsid w:val="3743A545"/>
    <w:rsid w:val="375E3C0B"/>
    <w:rsid w:val="377B45F8"/>
    <w:rsid w:val="37A7DFC1"/>
    <w:rsid w:val="37D29421"/>
    <w:rsid w:val="38377AD3"/>
    <w:rsid w:val="385FE39A"/>
    <w:rsid w:val="388DED5C"/>
    <w:rsid w:val="3926C28E"/>
    <w:rsid w:val="3932D6AC"/>
    <w:rsid w:val="395FBDC7"/>
    <w:rsid w:val="39768BCA"/>
    <w:rsid w:val="39A757EB"/>
    <w:rsid w:val="3AD9CE27"/>
    <w:rsid w:val="3ADC2358"/>
    <w:rsid w:val="3B0DA387"/>
    <w:rsid w:val="3BCA7494"/>
    <w:rsid w:val="3BF9DAE0"/>
    <w:rsid w:val="3C452AC8"/>
    <w:rsid w:val="3C646FDF"/>
    <w:rsid w:val="3CC7EF14"/>
    <w:rsid w:val="3D078982"/>
    <w:rsid w:val="3D7A4F9C"/>
    <w:rsid w:val="3DA9CECA"/>
    <w:rsid w:val="3DBF21CD"/>
    <w:rsid w:val="3DFC6795"/>
    <w:rsid w:val="3E261530"/>
    <w:rsid w:val="3E3F7CF4"/>
    <w:rsid w:val="3E429CD8"/>
    <w:rsid w:val="3E6BDC1D"/>
    <w:rsid w:val="3ECF8E9D"/>
    <w:rsid w:val="3EE845BD"/>
    <w:rsid w:val="3F0B65C9"/>
    <w:rsid w:val="3FE34CC1"/>
    <w:rsid w:val="4045D843"/>
    <w:rsid w:val="40961558"/>
    <w:rsid w:val="40F04706"/>
    <w:rsid w:val="41679B57"/>
    <w:rsid w:val="417C234A"/>
    <w:rsid w:val="41B80455"/>
    <w:rsid w:val="42F8D762"/>
    <w:rsid w:val="42F90ED5"/>
    <w:rsid w:val="42FDEB7E"/>
    <w:rsid w:val="432939B2"/>
    <w:rsid w:val="43425429"/>
    <w:rsid w:val="43BBE583"/>
    <w:rsid w:val="43F71AC8"/>
    <w:rsid w:val="4415B425"/>
    <w:rsid w:val="444925FE"/>
    <w:rsid w:val="4451F418"/>
    <w:rsid w:val="4465CABB"/>
    <w:rsid w:val="45499568"/>
    <w:rsid w:val="456A703A"/>
    <w:rsid w:val="45A024F7"/>
    <w:rsid w:val="45CF4B4E"/>
    <w:rsid w:val="45D765C0"/>
    <w:rsid w:val="45E50AB9"/>
    <w:rsid w:val="45F093FC"/>
    <w:rsid w:val="4601F9AC"/>
    <w:rsid w:val="462DA24C"/>
    <w:rsid w:val="46849364"/>
    <w:rsid w:val="46BA709E"/>
    <w:rsid w:val="46D6BE4C"/>
    <w:rsid w:val="46DFDC08"/>
    <w:rsid w:val="47449DC4"/>
    <w:rsid w:val="47521B9A"/>
    <w:rsid w:val="479D07C5"/>
    <w:rsid w:val="487815A1"/>
    <w:rsid w:val="487CA1BC"/>
    <w:rsid w:val="492B8A74"/>
    <w:rsid w:val="49441B8F"/>
    <w:rsid w:val="4A09A251"/>
    <w:rsid w:val="4A4B6AFB"/>
    <w:rsid w:val="4A701D7B"/>
    <w:rsid w:val="4A7F4EED"/>
    <w:rsid w:val="4A832885"/>
    <w:rsid w:val="4AAC50C9"/>
    <w:rsid w:val="4AB7E45A"/>
    <w:rsid w:val="4B31656C"/>
    <w:rsid w:val="4B645FD2"/>
    <w:rsid w:val="4B66675C"/>
    <w:rsid w:val="4B7BFF45"/>
    <w:rsid w:val="4C491154"/>
    <w:rsid w:val="4C73AB83"/>
    <w:rsid w:val="4D664DC3"/>
    <w:rsid w:val="4DC8512D"/>
    <w:rsid w:val="4E194482"/>
    <w:rsid w:val="4E56DFFA"/>
    <w:rsid w:val="4E5C20B6"/>
    <w:rsid w:val="4E90E219"/>
    <w:rsid w:val="4EDA7895"/>
    <w:rsid w:val="4F1D722A"/>
    <w:rsid w:val="4F95ABA7"/>
    <w:rsid w:val="4FBFD93F"/>
    <w:rsid w:val="5010995F"/>
    <w:rsid w:val="509BADE7"/>
    <w:rsid w:val="50CC08CC"/>
    <w:rsid w:val="50E8A0B5"/>
    <w:rsid w:val="510CA780"/>
    <w:rsid w:val="5115CF53"/>
    <w:rsid w:val="511A4BD8"/>
    <w:rsid w:val="515A79D2"/>
    <w:rsid w:val="51B618FF"/>
    <w:rsid w:val="52410ED7"/>
    <w:rsid w:val="52F42389"/>
    <w:rsid w:val="531F15D8"/>
    <w:rsid w:val="53529F4F"/>
    <w:rsid w:val="5380D918"/>
    <w:rsid w:val="53B92B17"/>
    <w:rsid w:val="53EF83CC"/>
    <w:rsid w:val="5400A991"/>
    <w:rsid w:val="542F6501"/>
    <w:rsid w:val="54A5044B"/>
    <w:rsid w:val="5506F4C6"/>
    <w:rsid w:val="55182485"/>
    <w:rsid w:val="55507ADE"/>
    <w:rsid w:val="555854DD"/>
    <w:rsid w:val="55B33AEB"/>
    <w:rsid w:val="55DC6AAF"/>
    <w:rsid w:val="55E57DD0"/>
    <w:rsid w:val="56229B50"/>
    <w:rsid w:val="56910C3A"/>
    <w:rsid w:val="56AE955C"/>
    <w:rsid w:val="571664C6"/>
    <w:rsid w:val="57A36EE2"/>
    <w:rsid w:val="57A8E483"/>
    <w:rsid w:val="57C98128"/>
    <w:rsid w:val="57E368A5"/>
    <w:rsid w:val="580861DD"/>
    <w:rsid w:val="580DB4B7"/>
    <w:rsid w:val="5874E30B"/>
    <w:rsid w:val="58D6E54B"/>
    <w:rsid w:val="58EDC6C0"/>
    <w:rsid w:val="591FB159"/>
    <w:rsid w:val="594B0DB3"/>
    <w:rsid w:val="59B01028"/>
    <w:rsid w:val="59B17CAD"/>
    <w:rsid w:val="5A019B47"/>
    <w:rsid w:val="5A140C2C"/>
    <w:rsid w:val="5A193954"/>
    <w:rsid w:val="5A280EFE"/>
    <w:rsid w:val="5A3D20FC"/>
    <w:rsid w:val="5A785245"/>
    <w:rsid w:val="5A8B14D1"/>
    <w:rsid w:val="5AB80ECA"/>
    <w:rsid w:val="5AE9335C"/>
    <w:rsid w:val="5BAEDF43"/>
    <w:rsid w:val="5C14ACF9"/>
    <w:rsid w:val="5C1DEF13"/>
    <w:rsid w:val="5C217B7C"/>
    <w:rsid w:val="5C9218A8"/>
    <w:rsid w:val="5C9C2830"/>
    <w:rsid w:val="5CDE2AB7"/>
    <w:rsid w:val="5D5E0CF7"/>
    <w:rsid w:val="5D9173FD"/>
    <w:rsid w:val="5DB8770C"/>
    <w:rsid w:val="5DD3E53A"/>
    <w:rsid w:val="5E9BCDE4"/>
    <w:rsid w:val="5EEB9CC4"/>
    <w:rsid w:val="5F06F3A3"/>
    <w:rsid w:val="5F2FEA05"/>
    <w:rsid w:val="5F7E5E03"/>
    <w:rsid w:val="5F8D03BA"/>
    <w:rsid w:val="5F9710F5"/>
    <w:rsid w:val="5FDCD05F"/>
    <w:rsid w:val="6050BE0C"/>
    <w:rsid w:val="6082F76C"/>
    <w:rsid w:val="60B4B824"/>
    <w:rsid w:val="60EA1C1B"/>
    <w:rsid w:val="61258411"/>
    <w:rsid w:val="61F43CF9"/>
    <w:rsid w:val="621ADD91"/>
    <w:rsid w:val="62229A09"/>
    <w:rsid w:val="6266CDA0"/>
    <w:rsid w:val="6312BA39"/>
    <w:rsid w:val="63801905"/>
    <w:rsid w:val="63D19291"/>
    <w:rsid w:val="63E743A5"/>
    <w:rsid w:val="64304AC8"/>
    <w:rsid w:val="64873F44"/>
    <w:rsid w:val="64A4A3D6"/>
    <w:rsid w:val="654DEBB4"/>
    <w:rsid w:val="655EB202"/>
    <w:rsid w:val="655F2301"/>
    <w:rsid w:val="66EDE4EC"/>
    <w:rsid w:val="673EDDD7"/>
    <w:rsid w:val="6769DF70"/>
    <w:rsid w:val="679F5048"/>
    <w:rsid w:val="6857835C"/>
    <w:rsid w:val="68867DF0"/>
    <w:rsid w:val="68EBA827"/>
    <w:rsid w:val="69138C1B"/>
    <w:rsid w:val="691BD3EC"/>
    <w:rsid w:val="69FF0344"/>
    <w:rsid w:val="6A6C627C"/>
    <w:rsid w:val="6B1B00F2"/>
    <w:rsid w:val="6B473167"/>
    <w:rsid w:val="6BB39126"/>
    <w:rsid w:val="6C103355"/>
    <w:rsid w:val="6CAAA816"/>
    <w:rsid w:val="6CAF6DCD"/>
    <w:rsid w:val="6D411DDB"/>
    <w:rsid w:val="6D4BA4B5"/>
    <w:rsid w:val="6D9E43B7"/>
    <w:rsid w:val="6DDC8FA2"/>
    <w:rsid w:val="6EDC336D"/>
    <w:rsid w:val="6EE164EC"/>
    <w:rsid w:val="6F314190"/>
    <w:rsid w:val="6F42A5A9"/>
    <w:rsid w:val="6F75C525"/>
    <w:rsid w:val="6FC34CB8"/>
    <w:rsid w:val="6FC456DA"/>
    <w:rsid w:val="70B5FABD"/>
    <w:rsid w:val="70C82CE7"/>
    <w:rsid w:val="70EB762F"/>
    <w:rsid w:val="70F0E3A8"/>
    <w:rsid w:val="712DBDE5"/>
    <w:rsid w:val="7189B58C"/>
    <w:rsid w:val="71B6C071"/>
    <w:rsid w:val="71F3C5EC"/>
    <w:rsid w:val="7270431E"/>
    <w:rsid w:val="72734BA8"/>
    <w:rsid w:val="727ADF38"/>
    <w:rsid w:val="72DE2727"/>
    <w:rsid w:val="73577E82"/>
    <w:rsid w:val="73885C3B"/>
    <w:rsid w:val="74068937"/>
    <w:rsid w:val="741647FB"/>
    <w:rsid w:val="7461FE54"/>
    <w:rsid w:val="746D1251"/>
    <w:rsid w:val="74FD9E87"/>
    <w:rsid w:val="750A97E7"/>
    <w:rsid w:val="75608C1F"/>
    <w:rsid w:val="75779705"/>
    <w:rsid w:val="75A6916D"/>
    <w:rsid w:val="75C2C83D"/>
    <w:rsid w:val="75DC6940"/>
    <w:rsid w:val="761F0C60"/>
    <w:rsid w:val="7713C821"/>
    <w:rsid w:val="77320D2A"/>
    <w:rsid w:val="7792997F"/>
    <w:rsid w:val="77F521EE"/>
    <w:rsid w:val="7828B7AA"/>
    <w:rsid w:val="7831ACF8"/>
    <w:rsid w:val="787E39FC"/>
    <w:rsid w:val="78836FB3"/>
    <w:rsid w:val="789B9A4F"/>
    <w:rsid w:val="78A6ACB4"/>
    <w:rsid w:val="78B73108"/>
    <w:rsid w:val="79049D9E"/>
    <w:rsid w:val="791F30AD"/>
    <w:rsid w:val="79775C93"/>
    <w:rsid w:val="79BEA96E"/>
    <w:rsid w:val="79BEEE18"/>
    <w:rsid w:val="7A01779F"/>
    <w:rsid w:val="7A13248C"/>
    <w:rsid w:val="7A4C34D7"/>
    <w:rsid w:val="7A60759F"/>
    <w:rsid w:val="7A87255A"/>
    <w:rsid w:val="7ADD0F2D"/>
    <w:rsid w:val="7B7F0046"/>
    <w:rsid w:val="7B7F2398"/>
    <w:rsid w:val="7B9FBF73"/>
    <w:rsid w:val="7C35EE75"/>
    <w:rsid w:val="7DC05268"/>
    <w:rsid w:val="7E1F33C1"/>
    <w:rsid w:val="7E743B55"/>
    <w:rsid w:val="7EAC4A1F"/>
    <w:rsid w:val="7EDAB8C3"/>
    <w:rsid w:val="7F1D3EE5"/>
    <w:rsid w:val="7F276C67"/>
    <w:rsid w:val="7F29976A"/>
    <w:rsid w:val="7F2E7290"/>
    <w:rsid w:val="7FA4B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9A0B"/>
  <w15:chartTrackingRefBased/>
  <w15:docId w15:val="{B5C11515-959E-4672-879D-5F744E08F1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0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0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00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E00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E00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E00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00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00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00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00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0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00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0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0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0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4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AE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2AE3"/>
  </w:style>
  <w:style w:type="paragraph" w:styleId="Footer">
    <w:name w:val="footer"/>
    <w:basedOn w:val="Normal"/>
    <w:link w:val="FooterChar"/>
    <w:uiPriority w:val="99"/>
    <w:unhideWhenUsed/>
    <w:rsid w:val="00692AE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2AE3"/>
  </w:style>
  <w:style w:type="character" w:styleId="FollowedHyperlink">
    <w:name w:val="FollowedHyperlink"/>
    <w:basedOn w:val="DefaultParagraphFont"/>
    <w:uiPriority w:val="99"/>
    <w:semiHidden/>
    <w:unhideWhenUsed/>
    <w:rsid w:val="004F0CA0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1E16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A6808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A680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C08D8"/>
    <w:pPr>
      <w:tabs>
        <w:tab w:val="left" w:pos="720"/>
        <w:tab w:val="right" w:leader="dot" w:pos="9350"/>
      </w:tabs>
      <w:spacing w:before="120" w:after="0"/>
      <w:ind w:left="288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A680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A6808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A680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A680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A680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A680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A6808"/>
    <w:pPr>
      <w:spacing w:after="0"/>
      <w:ind w:left="19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686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instagram.com/theicfp/" TargetMode="Externa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theicfp.org/2025-abstracts" TargetMode="Externa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outube.com/playlist?list=PLpMj6rked0qrj4HbWORQO6euPvfJBp6rc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www.youtube.com/playlist?list=PLpMj6rked0qrj4HbWORQO6euPvfJBp6rc" TargetMode="External" Id="rId15" /><Relationship Type="http://schemas.openxmlformats.org/officeDocument/2006/relationships/hyperlink" Target="https://theicfp.org/2025-abstracts" TargetMode="External" Id="rId23" /><Relationship Type="http://schemas.openxmlformats.org/officeDocument/2006/relationships/hyperlink" Target="https://theicfp.org/2025-abstracts" TargetMode="External" Id="rId28" /><Relationship Type="http://schemas.openxmlformats.org/officeDocument/2006/relationships/endnotes" Target="endnotes.xml" Id="rId10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heicfp.org/standing-strong-with-our-community-amidst-challenges" TargetMode="External" Id="rId14" /><Relationship Type="http://schemas.openxmlformats.org/officeDocument/2006/relationships/hyperlink" Target="https://www.linkedin.com/company/international-conference-on-family-planning/" TargetMode="External" Id="rId22" /><Relationship Type="http://schemas.openxmlformats.org/officeDocument/2006/relationships/hyperlink" Target="https://theicfp.org/2025-theme-equity-through-action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theicfp.org/2025-abstracts" TargetMode="External" Id="Rbb6030255d5e457e" /><Relationship Type="http://schemas.openxmlformats.org/officeDocument/2006/relationships/hyperlink" Target="https://icfp2025.dryfta.com/" TargetMode="External" Id="R5fd0b18373f04fb2" /><Relationship Type="http://schemas.openxmlformats.org/officeDocument/2006/relationships/hyperlink" Target="https://theicfp.org/2025-conference-tracks" TargetMode="External" Id="R25528fab39404db1" /><Relationship Type="http://schemas.openxmlformats.org/officeDocument/2006/relationships/hyperlink" Target="https://youtu.be/D_poSnfnKd4" TargetMode="External" Id="R7016cef2e54546cd" /><Relationship Type="http://schemas.openxmlformats.org/officeDocument/2006/relationships/hyperlink" Target="https://youtu.be/kihKFC9N9r8" TargetMode="External" Id="R43a0b3a439da4cea" /><Relationship Type="http://schemas.openxmlformats.org/officeDocument/2006/relationships/hyperlink" Target="https://youtu.be/xqgUF-wU8xY" TargetMode="External" Id="R43038d8d64644ec9" /><Relationship Type="http://schemas.openxmlformats.org/officeDocument/2006/relationships/hyperlink" Target="https://theicfp.org/wp-content/uploads/2025/01/ICFP_Web_Abstracts_Webinar_Slides_EN_January_2025.pdf" TargetMode="External" Id="Reafa8776aef0459d" /><Relationship Type="http://schemas.openxmlformats.org/officeDocument/2006/relationships/hyperlink" Target="https://theicfp.org/wp-content/uploads/2025/01/ICFP_Web_Abstracts_Webinar_Slides_FR_January_2025.pdf" TargetMode="External" Id="Rec8c3535817842e3" /><Relationship Type="http://schemas.openxmlformats.org/officeDocument/2006/relationships/hyperlink" Target="https://theicfp.org/wp-content/uploads/2025/01/ICFP_Web_Abstracts_Webinar_Slides_ES_January_2025.pdf" TargetMode="External" Id="R2077d43a6ee448d0" /><Relationship Type="http://schemas.openxmlformats.org/officeDocument/2006/relationships/hyperlink" Target="https://theicfp.org/wp-content/uploads/2025/04/ALL_ICFP_2025_Abstracts_Promo_March_2025.zip" TargetMode="External" Id="R9ca62749f16b49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07F3CA9515643935F405D3C29B53F" ma:contentTypeVersion="13" ma:contentTypeDescription="Create a new document." ma:contentTypeScope="" ma:versionID="b5e5fbf285d2600c85051abec6c7742a">
  <xsd:schema xmlns:xsd="http://www.w3.org/2001/XMLSchema" xmlns:xs="http://www.w3.org/2001/XMLSchema" xmlns:p="http://schemas.microsoft.com/office/2006/metadata/properties" xmlns:ns2="28573420-b94f-4cbf-970d-a839abf7644e" xmlns:ns3="786aa01d-6194-4223-b82d-598b8db7e8f7" targetNamespace="http://schemas.microsoft.com/office/2006/metadata/properties" ma:root="true" ma:fieldsID="153eaa5e9a4c454db56a4199aa72ef24" ns2:_="" ns3:_="">
    <xsd:import namespace="28573420-b94f-4cbf-970d-a839abf7644e"/>
    <xsd:import namespace="786aa01d-6194-4223-b82d-598b8db7e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3420-b94f-4cbf-970d-a839abf7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a01d-6194-4223-b82d-598b8db7e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dbd53f-a3ff-49ff-a24c-e30f77d331bf}" ma:internalName="TaxCatchAll" ma:showField="CatchAllData" ma:web="786aa01d-6194-4223-b82d-598b8db7e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a01d-6194-4223-b82d-598b8db7e8f7" xsi:nil="true"/>
    <lcf76f155ced4ddcb4097134ff3c332f xmlns="28573420-b94f-4cbf-970d-a839abf764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CBAA0C-63CE-3149-BEFE-11C77147F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7A140-DA6C-4869-8F6F-4F12F550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73420-b94f-4cbf-970d-a839abf7644e"/>
    <ds:schemaRef ds:uri="786aa01d-6194-4223-b82d-598b8db7e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E94E1-4136-4446-BE76-A01F98C80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C56F6-9819-4121-BADF-3E72B11DEA07}">
  <ds:schemaRefs>
    <ds:schemaRef ds:uri="http://schemas.microsoft.com/office/2006/metadata/properties"/>
    <ds:schemaRef ds:uri="http://schemas.microsoft.com/office/infopath/2007/PartnerControls"/>
    <ds:schemaRef ds:uri="dd307f0e-201d-4191-94fd-a3053e435131"/>
    <ds:schemaRef ds:uri="786aa01d-6194-4223-b82d-598b8db7e8f7"/>
    <ds:schemaRef ds:uri="28573420-b94f-4cbf-970d-a839abf764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Marla Shaivitz</dc:creator>
  <keywords/>
  <dc:description/>
  <lastModifiedBy>Molly Moesner</lastModifiedBy>
  <revision>7</revision>
  <dcterms:created xsi:type="dcterms:W3CDTF">2025-04-03T20:26:00.0000000Z</dcterms:created>
  <dcterms:modified xsi:type="dcterms:W3CDTF">2025-04-03T23:57:03.7058160Z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0x0101005FF07F3CA9515643935F405D3C29B53F</vt:lpwstr>
  </property>
  <property fmtid="{D5CDD505-2E9C-101B-9397-08002B2CF9AE}" pid="3" name="MediaServiceImageTags">
    <vt:lpwstr/>
  </property>
</Properties>
</file>